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5E" w:rsidRPr="00105F84" w:rsidRDefault="00C1655E" w:rsidP="00C1655E">
      <w:pPr>
        <w:widowControl/>
        <w:spacing w:line="560" w:lineRule="exact"/>
        <w:jc w:val="left"/>
        <w:rPr>
          <w:rFonts w:ascii="Times New Roman" w:eastAsia="黑体" w:hAnsi="Times New Roman" w:cs="Times New Roman"/>
          <w:spacing w:val="-3"/>
          <w:kern w:val="32"/>
          <w:sz w:val="32"/>
          <w:szCs w:val="32"/>
        </w:rPr>
      </w:pPr>
      <w:r w:rsidRPr="00105F84">
        <w:rPr>
          <w:rFonts w:ascii="Times New Roman" w:eastAsia="黑体" w:hAnsi="Times New Roman" w:cs="Times New Roman" w:hint="eastAsia"/>
          <w:spacing w:val="-3"/>
          <w:kern w:val="32"/>
          <w:sz w:val="32"/>
          <w:szCs w:val="32"/>
        </w:rPr>
        <w:t>附件</w:t>
      </w:r>
      <w:r>
        <w:rPr>
          <w:rFonts w:ascii="Times New Roman" w:eastAsia="黑体" w:hAnsi="Times New Roman" w:cs="Times New Roman" w:hint="eastAsia"/>
          <w:spacing w:val="-3"/>
          <w:kern w:val="32"/>
          <w:sz w:val="32"/>
          <w:szCs w:val="32"/>
        </w:rPr>
        <w:t>：</w:t>
      </w:r>
    </w:p>
    <w:p w:rsidR="00C1655E" w:rsidRPr="00CB13DA" w:rsidRDefault="00C1655E" w:rsidP="00C1655E">
      <w:pPr>
        <w:pStyle w:val="a3"/>
        <w:autoSpaceDE w:val="0"/>
        <w:autoSpaceDN w:val="0"/>
        <w:adjustRightInd w:val="0"/>
        <w:snapToGrid w:val="0"/>
        <w:spacing w:beforeLines="50" w:before="156" w:afterLines="50" w:after="156" w:line="560" w:lineRule="exact"/>
        <w:ind w:firstLineChars="0" w:firstLine="0"/>
        <w:jc w:val="center"/>
        <w:rPr>
          <w:rFonts w:ascii="黑体" w:eastAsia="黑体" w:hAnsi="黑体" w:cs="Times New Roman"/>
          <w:w w:val="90"/>
          <w:sz w:val="44"/>
          <w:szCs w:val="44"/>
        </w:rPr>
      </w:pPr>
      <w:bookmarkStart w:id="0" w:name="_GoBack"/>
      <w:r w:rsidRPr="00CB13DA">
        <w:rPr>
          <w:rFonts w:ascii="黑体" w:eastAsia="黑体" w:hAnsi="黑体" w:cs="微软雅黑" w:hint="eastAsia"/>
          <w:w w:val="90"/>
          <w:sz w:val="44"/>
          <w:szCs w:val="44"/>
        </w:rPr>
        <w:t>航空宇航学院</w:t>
      </w:r>
      <w:r w:rsidRPr="00CB13DA">
        <w:rPr>
          <w:rFonts w:ascii="黑体" w:eastAsia="黑体" w:hAnsi="黑体" w:cs="Times New Roman" w:hint="eastAsia"/>
          <w:w w:val="90"/>
          <w:sz w:val="44"/>
          <w:szCs w:val="44"/>
        </w:rPr>
        <w:t>2017</w:t>
      </w:r>
      <w:r w:rsidRPr="00CB13DA">
        <w:rPr>
          <w:rFonts w:ascii="黑体" w:eastAsia="黑体" w:hAnsi="黑体" w:cs="微软雅黑" w:hint="eastAsia"/>
          <w:w w:val="90"/>
          <w:sz w:val="44"/>
          <w:szCs w:val="44"/>
        </w:rPr>
        <w:t>年度实验技术型</w:t>
      </w:r>
    </w:p>
    <w:p w:rsidR="00C1655E" w:rsidRPr="00CB13DA" w:rsidRDefault="00C1655E" w:rsidP="00C1655E">
      <w:pPr>
        <w:pStyle w:val="a3"/>
        <w:autoSpaceDE w:val="0"/>
        <w:autoSpaceDN w:val="0"/>
        <w:adjustRightInd w:val="0"/>
        <w:snapToGrid w:val="0"/>
        <w:spacing w:beforeLines="50" w:before="156" w:afterLines="50" w:after="156" w:line="560" w:lineRule="exact"/>
        <w:ind w:firstLineChars="0" w:firstLine="0"/>
        <w:jc w:val="center"/>
        <w:rPr>
          <w:rFonts w:ascii="黑体" w:eastAsia="黑体" w:hAnsi="黑体" w:cs="Times New Roman"/>
          <w:w w:val="90"/>
          <w:sz w:val="44"/>
          <w:szCs w:val="44"/>
        </w:rPr>
      </w:pPr>
      <w:r w:rsidRPr="00CB13DA">
        <w:rPr>
          <w:rFonts w:ascii="黑体" w:eastAsia="黑体" w:hAnsi="黑体" w:cs="微软雅黑" w:hint="eastAsia"/>
          <w:w w:val="90"/>
          <w:sz w:val="44"/>
          <w:szCs w:val="44"/>
        </w:rPr>
        <w:t>和行政管理型岗位考核工作方案</w:t>
      </w:r>
    </w:p>
    <w:bookmarkEnd w:id="0"/>
    <w:p w:rsidR="00C1655E" w:rsidRPr="00105F84" w:rsidRDefault="00C1655E" w:rsidP="00C1655E">
      <w:pPr>
        <w:widowControl/>
        <w:spacing w:line="560" w:lineRule="exact"/>
        <w:ind w:firstLineChars="200" w:firstLine="628"/>
        <w:jc w:val="left"/>
        <w:rPr>
          <w:rFonts w:ascii="微软雅黑" w:eastAsia="微软雅黑" w:hAnsi="微软雅黑" w:cs="微软雅黑"/>
          <w:sz w:val="44"/>
          <w:szCs w:val="44"/>
        </w:rPr>
      </w:pPr>
      <w:r>
        <w:rPr>
          <w:rFonts w:ascii="Times New Roman" w:eastAsia="仿宋_GB2312" w:hAnsi="Times New Roman" w:cs="Times New Roman" w:hint="eastAsia"/>
          <w:color w:val="333333"/>
          <w:spacing w:val="-3"/>
          <w:kern w:val="0"/>
          <w:sz w:val="32"/>
          <w:szCs w:val="32"/>
        </w:rPr>
        <w:t>为进一步完善学院实验技术型和行政管理型岗位的考核评价机制，充分调动学院教职员工的工作积极性和创造性，促进学院综合改革开展和“双一流”队伍建设，现依据《航空宇航学院综合改革方案》，制定本考核工作方案。</w:t>
      </w:r>
    </w:p>
    <w:p w:rsidR="00C1655E" w:rsidRPr="00105F84"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105F84">
        <w:rPr>
          <w:rFonts w:ascii="黑体" w:eastAsia="黑体" w:hAnsi="黑体" w:cs="Times New Roman" w:hint="eastAsia"/>
          <w:color w:val="333333"/>
          <w:spacing w:val="-3"/>
          <w:kern w:val="0"/>
          <w:sz w:val="32"/>
          <w:szCs w:val="32"/>
        </w:rPr>
        <w:t>工作原则</w:t>
      </w:r>
    </w:p>
    <w:p w:rsidR="00C1655E" w:rsidRPr="00811E70"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在“定岗定责、业绩导向、统筹考核”的分类管理模式下，公平、公正、客观、规范的进行考核，坚持定性评价和定量评价相结合原则，切实发挥考核评价的激励和监督作用。</w:t>
      </w:r>
    </w:p>
    <w:p w:rsidR="00C1655E" w:rsidRPr="00814E9B"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814E9B">
        <w:rPr>
          <w:rFonts w:ascii="黑体" w:eastAsia="黑体" w:hAnsi="黑体" w:cs="Times New Roman" w:hint="eastAsia"/>
          <w:color w:val="333333"/>
          <w:spacing w:val="-3"/>
          <w:kern w:val="0"/>
          <w:sz w:val="32"/>
          <w:szCs w:val="32"/>
        </w:rPr>
        <w:t>考核对象</w:t>
      </w:r>
    </w:p>
    <w:p w:rsidR="00C1655E" w:rsidRPr="00814E9B"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截至</w:t>
      </w:r>
      <w:r>
        <w:rPr>
          <w:rFonts w:ascii="Times New Roman" w:eastAsia="仿宋_GB2312" w:hAnsi="Times New Roman" w:cs="Times New Roman" w:hint="eastAsia"/>
          <w:color w:val="333333"/>
          <w:spacing w:val="-3"/>
          <w:kern w:val="0"/>
          <w:sz w:val="32"/>
          <w:szCs w:val="32"/>
        </w:rPr>
        <w:t>2017</w:t>
      </w:r>
      <w:r>
        <w:rPr>
          <w:rFonts w:ascii="Times New Roman" w:eastAsia="仿宋_GB2312" w:hAnsi="Times New Roman" w:cs="Times New Roman" w:hint="eastAsia"/>
          <w:color w:val="333333"/>
          <w:spacing w:val="-3"/>
          <w:kern w:val="0"/>
          <w:sz w:val="32"/>
          <w:szCs w:val="32"/>
        </w:rPr>
        <w:t>年</w:t>
      </w:r>
      <w:r>
        <w:rPr>
          <w:rFonts w:ascii="Times New Roman" w:eastAsia="仿宋_GB2312" w:hAnsi="Times New Roman" w:cs="Times New Roman" w:hint="eastAsia"/>
          <w:color w:val="333333"/>
          <w:spacing w:val="-3"/>
          <w:kern w:val="0"/>
          <w:sz w:val="32"/>
          <w:szCs w:val="32"/>
        </w:rPr>
        <w:t>12</w:t>
      </w:r>
      <w:r>
        <w:rPr>
          <w:rFonts w:ascii="Times New Roman" w:eastAsia="仿宋_GB2312" w:hAnsi="Times New Roman" w:cs="Times New Roman" w:hint="eastAsia"/>
          <w:color w:val="333333"/>
          <w:spacing w:val="-3"/>
          <w:kern w:val="0"/>
          <w:sz w:val="32"/>
          <w:szCs w:val="32"/>
        </w:rPr>
        <w:t>月</w:t>
      </w:r>
      <w:r>
        <w:rPr>
          <w:rFonts w:ascii="Times New Roman" w:eastAsia="仿宋_GB2312" w:hAnsi="Times New Roman" w:cs="Times New Roman" w:hint="eastAsia"/>
          <w:color w:val="333333"/>
          <w:spacing w:val="-3"/>
          <w:kern w:val="0"/>
          <w:sz w:val="32"/>
          <w:szCs w:val="32"/>
        </w:rPr>
        <w:t>31</w:t>
      </w:r>
      <w:r>
        <w:rPr>
          <w:rFonts w:ascii="Times New Roman" w:eastAsia="仿宋_GB2312" w:hAnsi="Times New Roman" w:cs="Times New Roman" w:hint="eastAsia"/>
          <w:color w:val="333333"/>
          <w:spacing w:val="-3"/>
          <w:kern w:val="0"/>
          <w:sz w:val="32"/>
          <w:szCs w:val="32"/>
        </w:rPr>
        <w:t>日，学院全体在岗校聘的实验技术型岗位和行政管理型岗位教职员工均需参加考核。</w:t>
      </w:r>
    </w:p>
    <w:p w:rsidR="00C1655E" w:rsidRPr="002876F8"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2876F8">
        <w:rPr>
          <w:rFonts w:ascii="黑体" w:eastAsia="黑体" w:hAnsi="黑体" w:cs="Times New Roman" w:hint="eastAsia"/>
          <w:color w:val="333333"/>
          <w:spacing w:val="-3"/>
          <w:kern w:val="0"/>
          <w:sz w:val="32"/>
          <w:szCs w:val="32"/>
        </w:rPr>
        <w:t>考核基准工作量</w:t>
      </w:r>
    </w:p>
    <w:p w:rsidR="00C1655E" w:rsidRPr="002876F8" w:rsidRDefault="00C1655E" w:rsidP="00C1655E">
      <w:pPr>
        <w:pStyle w:val="a3"/>
        <w:widowControl/>
        <w:numPr>
          <w:ilvl w:val="0"/>
          <w:numId w:val="2"/>
        </w:numPr>
        <w:spacing w:line="560" w:lineRule="exact"/>
        <w:ind w:firstLineChars="0"/>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hint="eastAsia"/>
          <w:b/>
          <w:color w:val="333333"/>
          <w:spacing w:val="-3"/>
          <w:kern w:val="0"/>
          <w:sz w:val="32"/>
          <w:szCs w:val="32"/>
        </w:rPr>
        <w:t>实验技术型</w:t>
      </w:r>
      <w:r>
        <w:rPr>
          <w:rFonts w:ascii="Times New Roman" w:eastAsia="仿宋_GB2312" w:hAnsi="Times New Roman" w:cs="Times New Roman" w:hint="eastAsia"/>
          <w:b/>
          <w:color w:val="333333"/>
          <w:spacing w:val="-3"/>
          <w:kern w:val="0"/>
          <w:sz w:val="32"/>
          <w:szCs w:val="32"/>
        </w:rPr>
        <w:t>岗</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hint="eastAsia"/>
          <w:color w:val="333333"/>
          <w:spacing w:val="-3"/>
          <w:kern w:val="0"/>
          <w:sz w:val="32"/>
          <w:szCs w:val="32"/>
        </w:rPr>
        <w:t>做到为人师表，爱岗敬业，团结协作。在责任教授或教授的领导下，从事实验室的安全、能力建设以及教学实验、科研实验等工作；保证实验设备安全、正常运行，保证各项实验正常开展；参与指导本科毕业设计和学生科技创新实践活动；参与学科建设和实验室建设。不要求作为课题负责人承担课题，不要求担任课程主讲教师，实行坐班制的管理模式。</w:t>
      </w:r>
      <w:r w:rsidRPr="00750551">
        <w:rPr>
          <w:rFonts w:ascii="Times New Roman" w:eastAsia="仿宋_GB2312" w:hAnsi="Times New Roman" w:cs="Times New Roman"/>
          <w:color w:val="333333"/>
          <w:spacing w:val="-3"/>
          <w:kern w:val="0"/>
          <w:sz w:val="32"/>
          <w:szCs w:val="32"/>
        </w:rPr>
        <w:t xml:space="preserve"> </w:t>
      </w:r>
    </w:p>
    <w:p w:rsidR="00C1655E" w:rsidRPr="002876F8" w:rsidRDefault="00C1655E" w:rsidP="00C1655E">
      <w:pPr>
        <w:widowControl/>
        <w:spacing w:line="560" w:lineRule="exact"/>
        <w:ind w:left="615"/>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b/>
          <w:color w:val="333333"/>
          <w:spacing w:val="-3"/>
          <w:kern w:val="0"/>
          <w:sz w:val="32"/>
          <w:szCs w:val="32"/>
        </w:rPr>
        <w:lastRenderedPageBreak/>
        <w:t>1</w:t>
      </w:r>
      <w:r w:rsidRPr="002876F8">
        <w:rPr>
          <w:rFonts w:ascii="Times New Roman" w:eastAsia="仿宋_GB2312" w:hAnsi="Times New Roman" w:cs="Times New Roman"/>
          <w:b/>
          <w:color w:val="333333"/>
          <w:spacing w:val="-3"/>
          <w:kern w:val="0"/>
          <w:sz w:val="32"/>
          <w:szCs w:val="32"/>
        </w:rPr>
        <w:t>、高级职称</w:t>
      </w:r>
      <w:r w:rsidRPr="002876F8">
        <w:rPr>
          <w:rFonts w:ascii="Times New Roman" w:eastAsia="仿宋_GB2312" w:hAnsi="Times New Roman" w:cs="Times New Roman"/>
          <w:b/>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实验室安全为第一要责；</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在实验室的能力建设、公共管理、日常运行保障中起到积极的主导作用；</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(3)</w:t>
      </w:r>
      <w:r w:rsidRPr="00750551">
        <w:rPr>
          <w:rFonts w:ascii="Times New Roman" w:eastAsia="仿宋_GB2312" w:hAnsi="Times New Roman" w:cs="Times New Roman"/>
          <w:color w:val="333333"/>
          <w:spacing w:val="-3"/>
          <w:kern w:val="0"/>
          <w:sz w:val="32"/>
          <w:szCs w:val="32"/>
        </w:rPr>
        <w:t>掌握、不断充实和开拓新的实验方法、试验技术和测试手段；</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(4)</w:t>
      </w:r>
      <w:r w:rsidRPr="00750551">
        <w:rPr>
          <w:rFonts w:ascii="Times New Roman" w:eastAsia="仿宋_GB2312" w:hAnsi="Times New Roman" w:cs="Times New Roman"/>
          <w:color w:val="333333"/>
          <w:spacing w:val="-3"/>
          <w:kern w:val="0"/>
          <w:sz w:val="32"/>
          <w:szCs w:val="32"/>
        </w:rPr>
        <w:t>承担实验室科研中的研发、工程与实验技术工作；</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(5)</w:t>
      </w:r>
      <w:r w:rsidRPr="00750551">
        <w:rPr>
          <w:rFonts w:ascii="Times New Roman" w:eastAsia="仿宋_GB2312" w:hAnsi="Times New Roman" w:cs="Times New Roman"/>
          <w:color w:val="333333"/>
          <w:spacing w:val="-3"/>
          <w:kern w:val="0"/>
          <w:sz w:val="32"/>
          <w:szCs w:val="32"/>
        </w:rPr>
        <w:t>在人才培养中，协助教师为学生提供实验、工程的保障条件，并提供指导；</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(6)</w:t>
      </w:r>
      <w:r w:rsidRPr="00750551">
        <w:rPr>
          <w:rFonts w:ascii="Times New Roman" w:eastAsia="仿宋_GB2312" w:hAnsi="Times New Roman" w:cs="Times New Roman"/>
          <w:color w:val="333333"/>
          <w:spacing w:val="-3"/>
          <w:kern w:val="0"/>
          <w:sz w:val="32"/>
          <w:szCs w:val="32"/>
        </w:rPr>
        <w:t>聘期内以第一作者发表实验教学、工程实验技术或科研课题相关的期刊论文</w:t>
      </w:r>
      <w:r w:rsidRPr="00750551">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篇。</w:t>
      </w:r>
      <w:r w:rsidRPr="00750551">
        <w:rPr>
          <w:rFonts w:ascii="Times New Roman" w:eastAsia="仿宋_GB2312" w:hAnsi="Times New Roman" w:cs="Times New Roman"/>
          <w:color w:val="333333"/>
          <w:spacing w:val="-3"/>
          <w:kern w:val="0"/>
          <w:sz w:val="32"/>
          <w:szCs w:val="32"/>
        </w:rPr>
        <w:t xml:space="preserve"> </w:t>
      </w:r>
    </w:p>
    <w:p w:rsidR="00C1655E" w:rsidRPr="002876F8" w:rsidRDefault="00C1655E" w:rsidP="00C1655E">
      <w:pPr>
        <w:widowControl/>
        <w:spacing w:line="560" w:lineRule="exact"/>
        <w:ind w:left="615"/>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b/>
          <w:color w:val="333333"/>
          <w:spacing w:val="-3"/>
          <w:kern w:val="0"/>
          <w:sz w:val="32"/>
          <w:szCs w:val="32"/>
        </w:rPr>
        <w:t>2</w:t>
      </w:r>
      <w:r w:rsidRPr="002876F8">
        <w:rPr>
          <w:rFonts w:ascii="Times New Roman" w:eastAsia="仿宋_GB2312" w:hAnsi="Times New Roman" w:cs="Times New Roman"/>
          <w:b/>
          <w:color w:val="333333"/>
          <w:spacing w:val="-3"/>
          <w:kern w:val="0"/>
          <w:sz w:val="32"/>
          <w:szCs w:val="32"/>
        </w:rPr>
        <w:t>、中级职称</w:t>
      </w:r>
      <w:r w:rsidRPr="002876F8">
        <w:rPr>
          <w:rFonts w:ascii="Times New Roman" w:eastAsia="仿宋_GB2312" w:hAnsi="Times New Roman" w:cs="Times New Roman"/>
          <w:b/>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sidRPr="00750551">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实验室安全为第一要责；</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承担实验室的能力建设、安全、公共管理、日常运行工作；</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(3)</w:t>
      </w:r>
      <w:r w:rsidRPr="00750551">
        <w:rPr>
          <w:rFonts w:ascii="Times New Roman" w:eastAsia="仿宋_GB2312" w:hAnsi="Times New Roman" w:cs="Times New Roman"/>
          <w:color w:val="333333"/>
          <w:spacing w:val="-3"/>
          <w:kern w:val="0"/>
          <w:sz w:val="32"/>
          <w:szCs w:val="32"/>
        </w:rPr>
        <w:t>掌握、不断充实新的实验方法、试验技术和测试手段；</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(4)</w:t>
      </w:r>
      <w:r w:rsidRPr="00750551">
        <w:rPr>
          <w:rFonts w:ascii="Times New Roman" w:eastAsia="仿宋_GB2312" w:hAnsi="Times New Roman" w:cs="Times New Roman"/>
          <w:color w:val="333333"/>
          <w:spacing w:val="-3"/>
          <w:kern w:val="0"/>
          <w:sz w:val="32"/>
          <w:szCs w:val="32"/>
        </w:rPr>
        <w:t>在人才培养中，协助教师为学生提供实验、工程的保障条件，并提供一定的指导；</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(5)</w:t>
      </w:r>
      <w:r w:rsidRPr="00750551">
        <w:rPr>
          <w:rFonts w:ascii="Times New Roman" w:eastAsia="仿宋_GB2312" w:hAnsi="Times New Roman" w:cs="Times New Roman"/>
          <w:color w:val="333333"/>
          <w:spacing w:val="-3"/>
          <w:kern w:val="0"/>
          <w:sz w:val="32"/>
          <w:szCs w:val="32"/>
        </w:rPr>
        <w:t>聘期内以第一作者发表实验教学、工程实验技术或科研课题相关的期刊论文</w:t>
      </w:r>
      <w:r w:rsidRPr="00750551">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篇。</w:t>
      </w:r>
      <w:r w:rsidRPr="00750551">
        <w:rPr>
          <w:rFonts w:ascii="Times New Roman" w:eastAsia="仿宋_GB2312" w:hAnsi="Times New Roman" w:cs="Times New Roman"/>
          <w:color w:val="333333"/>
          <w:spacing w:val="-3"/>
          <w:kern w:val="0"/>
          <w:sz w:val="32"/>
          <w:szCs w:val="32"/>
        </w:rPr>
        <w:t xml:space="preserve"> </w:t>
      </w:r>
    </w:p>
    <w:p w:rsidR="00C1655E" w:rsidRPr="002876F8" w:rsidRDefault="00C1655E" w:rsidP="00C1655E">
      <w:pPr>
        <w:widowControl/>
        <w:spacing w:line="560" w:lineRule="exact"/>
        <w:ind w:left="615"/>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b/>
          <w:color w:val="333333"/>
          <w:spacing w:val="-3"/>
          <w:kern w:val="0"/>
          <w:sz w:val="32"/>
          <w:szCs w:val="32"/>
        </w:rPr>
        <w:t>3</w:t>
      </w:r>
      <w:r w:rsidRPr="002876F8">
        <w:rPr>
          <w:rFonts w:ascii="Times New Roman" w:eastAsia="仿宋_GB2312" w:hAnsi="Times New Roman" w:cs="Times New Roman"/>
          <w:b/>
          <w:color w:val="333333"/>
          <w:spacing w:val="-3"/>
          <w:kern w:val="0"/>
          <w:sz w:val="32"/>
          <w:szCs w:val="32"/>
        </w:rPr>
        <w:t>、初级职称及其他</w:t>
      </w:r>
      <w:r w:rsidRPr="002876F8">
        <w:rPr>
          <w:rFonts w:ascii="Times New Roman" w:eastAsia="仿宋_GB2312" w:hAnsi="Times New Roman" w:cs="Times New Roman"/>
          <w:b/>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实验室安全、公共管理、日常运行；</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积极承担或参与工程与实验技术工作；</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lastRenderedPageBreak/>
        <w:t>(3)</w:t>
      </w:r>
      <w:r w:rsidRPr="00750551">
        <w:rPr>
          <w:rFonts w:ascii="Times New Roman" w:eastAsia="仿宋_GB2312" w:hAnsi="Times New Roman" w:cs="Times New Roman"/>
          <w:color w:val="333333"/>
          <w:spacing w:val="-3"/>
          <w:kern w:val="0"/>
          <w:sz w:val="32"/>
          <w:szCs w:val="32"/>
        </w:rPr>
        <w:t>完成实验室领导安排的工作。</w:t>
      </w:r>
    </w:p>
    <w:p w:rsidR="00C1655E" w:rsidRPr="002876F8" w:rsidRDefault="00C1655E" w:rsidP="00C1655E">
      <w:pPr>
        <w:pStyle w:val="a3"/>
        <w:widowControl/>
        <w:numPr>
          <w:ilvl w:val="0"/>
          <w:numId w:val="2"/>
        </w:numPr>
        <w:spacing w:line="560" w:lineRule="exact"/>
        <w:ind w:firstLineChars="0"/>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hint="eastAsia"/>
          <w:b/>
          <w:color w:val="333333"/>
          <w:spacing w:val="-3"/>
          <w:kern w:val="0"/>
          <w:sz w:val="32"/>
          <w:szCs w:val="32"/>
        </w:rPr>
        <w:t>行政管理型岗</w:t>
      </w:r>
    </w:p>
    <w:p w:rsidR="00C1655E" w:rsidRPr="002876F8" w:rsidRDefault="00C1655E" w:rsidP="00C1655E">
      <w:pPr>
        <w:widowControl/>
        <w:spacing w:line="560" w:lineRule="exact"/>
        <w:ind w:left="615"/>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b/>
          <w:color w:val="333333"/>
          <w:spacing w:val="-3"/>
          <w:kern w:val="0"/>
          <w:sz w:val="32"/>
          <w:szCs w:val="32"/>
        </w:rPr>
        <w:t>1</w:t>
      </w:r>
      <w:r w:rsidRPr="002876F8">
        <w:rPr>
          <w:rFonts w:ascii="Times New Roman" w:eastAsia="仿宋_GB2312" w:hAnsi="Times New Roman" w:cs="Times New Roman"/>
          <w:b/>
          <w:color w:val="333333"/>
          <w:spacing w:val="-3"/>
          <w:kern w:val="0"/>
          <w:sz w:val="32"/>
          <w:szCs w:val="32"/>
        </w:rPr>
        <w:t>、科级</w:t>
      </w:r>
      <w:r w:rsidRPr="002876F8">
        <w:rPr>
          <w:rFonts w:ascii="Times New Roman" w:eastAsia="仿宋_GB2312" w:hAnsi="Times New Roman" w:cs="Times New Roman"/>
          <w:b/>
          <w:color w:val="333333"/>
          <w:spacing w:val="-3"/>
          <w:kern w:val="0"/>
          <w:sz w:val="32"/>
          <w:szCs w:val="32"/>
        </w:rPr>
        <w:t xml:space="preserve"> </w:t>
      </w:r>
    </w:p>
    <w:p w:rsidR="00C1655E" w:rsidRPr="00750551"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发挥办公室的管理、协调、服务作用，当好学院领导的参谋和助手；</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负责学院有关活动的组织工作，协助学院领导协调好与学校职能部门及学院内部各单位之间的工作关系；</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(3)</w:t>
      </w:r>
      <w:r w:rsidRPr="00750551">
        <w:rPr>
          <w:rFonts w:ascii="Times New Roman" w:eastAsia="仿宋_GB2312" w:hAnsi="Times New Roman" w:cs="Times New Roman"/>
          <w:color w:val="333333"/>
          <w:spacing w:val="-3"/>
          <w:kern w:val="0"/>
          <w:sz w:val="32"/>
          <w:szCs w:val="32"/>
        </w:rPr>
        <w:t>负责学院各类会议的安排准备工作，并做好会议记录，检查督办会议决议的执行；</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(4)</w:t>
      </w:r>
      <w:r w:rsidRPr="00750551">
        <w:rPr>
          <w:rFonts w:ascii="Times New Roman" w:eastAsia="仿宋_GB2312" w:hAnsi="Times New Roman" w:cs="Times New Roman"/>
          <w:color w:val="333333"/>
          <w:spacing w:val="-3"/>
          <w:kern w:val="0"/>
          <w:sz w:val="32"/>
          <w:szCs w:val="32"/>
        </w:rPr>
        <w:t>协助学院分管领导做好各项具体工作，并及时反馈工作进展，</w:t>
      </w:r>
      <w:r w:rsidRPr="00750551">
        <w:rPr>
          <w:rFonts w:ascii="Times New Roman" w:eastAsia="仿宋_GB2312" w:hAnsi="Times New Roman" w:cs="Times New Roman" w:hint="eastAsia"/>
          <w:color w:val="333333"/>
          <w:spacing w:val="-3"/>
          <w:kern w:val="0"/>
          <w:sz w:val="32"/>
          <w:szCs w:val="32"/>
        </w:rPr>
        <w:t>定期提交工作分析报告；</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left="615"/>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(5)</w:t>
      </w:r>
      <w:r w:rsidRPr="00750551">
        <w:rPr>
          <w:rFonts w:ascii="Times New Roman" w:eastAsia="仿宋_GB2312" w:hAnsi="Times New Roman" w:cs="Times New Roman"/>
          <w:color w:val="333333"/>
          <w:spacing w:val="-3"/>
          <w:kern w:val="0"/>
          <w:sz w:val="32"/>
          <w:szCs w:val="32"/>
        </w:rPr>
        <w:t>完成上级部门或主管领导布置的其他工作。</w:t>
      </w:r>
      <w:r w:rsidRPr="00750551">
        <w:rPr>
          <w:rFonts w:ascii="Times New Roman" w:eastAsia="仿宋_GB2312" w:hAnsi="Times New Roman" w:cs="Times New Roman"/>
          <w:color w:val="333333"/>
          <w:spacing w:val="-3"/>
          <w:kern w:val="0"/>
          <w:sz w:val="32"/>
          <w:szCs w:val="32"/>
        </w:rPr>
        <w:t xml:space="preserve"> </w:t>
      </w:r>
    </w:p>
    <w:p w:rsidR="00C1655E" w:rsidRPr="002876F8" w:rsidRDefault="00C1655E" w:rsidP="00C1655E">
      <w:pPr>
        <w:widowControl/>
        <w:spacing w:line="560" w:lineRule="exact"/>
        <w:ind w:left="615"/>
        <w:jc w:val="left"/>
        <w:rPr>
          <w:rFonts w:ascii="Times New Roman" w:eastAsia="仿宋_GB2312" w:hAnsi="Times New Roman" w:cs="Times New Roman"/>
          <w:b/>
          <w:color w:val="333333"/>
          <w:spacing w:val="-3"/>
          <w:kern w:val="0"/>
          <w:sz w:val="32"/>
          <w:szCs w:val="32"/>
        </w:rPr>
      </w:pPr>
      <w:r w:rsidRPr="002876F8">
        <w:rPr>
          <w:rFonts w:ascii="Times New Roman" w:eastAsia="仿宋_GB2312" w:hAnsi="Times New Roman" w:cs="Times New Roman"/>
          <w:b/>
          <w:color w:val="333333"/>
          <w:spacing w:val="-3"/>
          <w:kern w:val="0"/>
          <w:sz w:val="32"/>
          <w:szCs w:val="32"/>
        </w:rPr>
        <w:t>2</w:t>
      </w:r>
      <w:r w:rsidRPr="002876F8">
        <w:rPr>
          <w:rFonts w:ascii="Times New Roman" w:eastAsia="仿宋_GB2312" w:hAnsi="Times New Roman" w:cs="Times New Roman"/>
          <w:b/>
          <w:color w:val="333333"/>
          <w:spacing w:val="-3"/>
          <w:kern w:val="0"/>
          <w:sz w:val="32"/>
          <w:szCs w:val="32"/>
        </w:rPr>
        <w:t>、科员</w:t>
      </w:r>
      <w:r w:rsidRPr="002876F8">
        <w:rPr>
          <w:rFonts w:ascii="Times New Roman" w:eastAsia="仿宋_GB2312" w:hAnsi="Times New Roman" w:cs="Times New Roman"/>
          <w:b/>
          <w:color w:val="333333"/>
          <w:spacing w:val="-3"/>
          <w:kern w:val="0"/>
          <w:sz w:val="32"/>
          <w:szCs w:val="32"/>
        </w:rPr>
        <w:t xml:space="preserve"> </w:t>
      </w:r>
    </w:p>
    <w:p w:rsidR="00C1655E" w:rsidRPr="00750551"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(1)</w:t>
      </w:r>
      <w:r w:rsidRPr="00750551">
        <w:rPr>
          <w:rFonts w:ascii="Times New Roman" w:eastAsia="仿宋_GB2312" w:hAnsi="Times New Roman" w:cs="Times New Roman"/>
          <w:color w:val="333333"/>
          <w:spacing w:val="-3"/>
          <w:kern w:val="0"/>
          <w:sz w:val="32"/>
          <w:szCs w:val="32"/>
        </w:rPr>
        <w:t>按照学校对口部门的工作部署，保证质量并按时完成学院的相应工作；</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(2)</w:t>
      </w:r>
      <w:r w:rsidRPr="00750551">
        <w:rPr>
          <w:rFonts w:ascii="Times New Roman" w:eastAsia="仿宋_GB2312" w:hAnsi="Times New Roman" w:cs="Times New Roman"/>
          <w:color w:val="333333"/>
          <w:spacing w:val="-3"/>
          <w:kern w:val="0"/>
          <w:sz w:val="32"/>
          <w:szCs w:val="32"/>
        </w:rPr>
        <w:t>协助分管领导和办公室负责人，有计划地完成相应的专项工作，确保工作质量；</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(3)</w:t>
      </w:r>
      <w:r w:rsidRPr="00750551">
        <w:rPr>
          <w:rFonts w:ascii="Times New Roman" w:eastAsia="仿宋_GB2312" w:hAnsi="Times New Roman" w:cs="Times New Roman"/>
          <w:color w:val="333333"/>
          <w:spacing w:val="-3"/>
          <w:kern w:val="0"/>
          <w:sz w:val="32"/>
          <w:szCs w:val="32"/>
        </w:rPr>
        <w:t>加强业务能力学习，在工作中总结经验，不断提升业务能力；</w:t>
      </w:r>
      <w:r w:rsidRPr="00750551">
        <w:rPr>
          <w:rFonts w:ascii="Times New Roman" w:eastAsia="仿宋_GB2312" w:hAnsi="Times New Roman" w:cs="Times New Roman"/>
          <w:color w:val="333333"/>
          <w:spacing w:val="-3"/>
          <w:kern w:val="0"/>
          <w:sz w:val="32"/>
          <w:szCs w:val="32"/>
        </w:rPr>
        <w:t xml:space="preserve"> </w:t>
      </w:r>
    </w:p>
    <w:p w:rsidR="00C1655E" w:rsidRPr="00750551"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t>(4)</w:t>
      </w:r>
      <w:r w:rsidRPr="00750551">
        <w:rPr>
          <w:rFonts w:ascii="Times New Roman" w:eastAsia="仿宋_GB2312" w:hAnsi="Times New Roman" w:cs="Times New Roman"/>
          <w:color w:val="333333"/>
          <w:spacing w:val="-3"/>
          <w:kern w:val="0"/>
          <w:sz w:val="32"/>
          <w:szCs w:val="32"/>
        </w:rPr>
        <w:t>积极完成上级部门和学院领导安排的其他工作，保证学院工作正常进行和预期目标顺利实现。</w:t>
      </w:r>
    </w:p>
    <w:p w:rsidR="00C1655E" w:rsidRPr="00640B75"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640B75">
        <w:rPr>
          <w:rFonts w:ascii="黑体" w:eastAsia="黑体" w:hAnsi="黑体" w:cs="Times New Roman" w:hint="eastAsia"/>
          <w:color w:val="333333"/>
          <w:spacing w:val="-3"/>
          <w:kern w:val="0"/>
          <w:sz w:val="32"/>
          <w:szCs w:val="32"/>
        </w:rPr>
        <w:t>考核等级</w:t>
      </w:r>
    </w:p>
    <w:p w:rsidR="00C1655E" w:rsidRPr="00640B75"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sidRPr="00640B75">
        <w:rPr>
          <w:rFonts w:ascii="Times New Roman" w:eastAsia="仿宋_GB2312" w:hAnsi="Times New Roman" w:cs="Times New Roman" w:hint="eastAsia"/>
          <w:color w:val="333333"/>
          <w:spacing w:val="-3"/>
          <w:kern w:val="0"/>
          <w:sz w:val="32"/>
          <w:szCs w:val="32"/>
        </w:rPr>
        <w:t>按照实际完成的工作，考核分优秀、合格、基本合格、不合格四个等级。</w:t>
      </w:r>
    </w:p>
    <w:p w:rsidR="00C1655E" w:rsidRPr="00640B75"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640B75">
        <w:rPr>
          <w:rFonts w:ascii="黑体" w:eastAsia="黑体" w:hAnsi="黑体" w:cs="Times New Roman" w:hint="eastAsia"/>
          <w:color w:val="333333"/>
          <w:spacing w:val="-3"/>
          <w:kern w:val="0"/>
          <w:sz w:val="32"/>
          <w:szCs w:val="32"/>
        </w:rPr>
        <w:lastRenderedPageBreak/>
        <w:t>岗位工资发放</w:t>
      </w:r>
    </w:p>
    <w:p w:rsidR="00C1655E" w:rsidRPr="00640B75" w:rsidRDefault="00C1655E" w:rsidP="00C1655E">
      <w:pPr>
        <w:widowControl/>
        <w:spacing w:line="560" w:lineRule="exact"/>
        <w:ind w:firstLineChars="195" w:firstLine="612"/>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根据</w:t>
      </w:r>
      <w:r>
        <w:rPr>
          <w:rFonts w:ascii="Times New Roman" w:eastAsia="仿宋_GB2312" w:hAnsi="Times New Roman" w:cs="Times New Roman" w:hint="eastAsia"/>
          <w:color w:val="333333"/>
          <w:spacing w:val="-3"/>
          <w:kern w:val="0"/>
          <w:sz w:val="32"/>
          <w:szCs w:val="32"/>
        </w:rPr>
        <w:t>2017</w:t>
      </w:r>
      <w:r>
        <w:rPr>
          <w:rFonts w:ascii="Times New Roman" w:eastAsia="仿宋_GB2312" w:hAnsi="Times New Roman" w:cs="Times New Roman" w:hint="eastAsia"/>
          <w:color w:val="333333"/>
          <w:spacing w:val="-3"/>
          <w:kern w:val="0"/>
          <w:sz w:val="32"/>
          <w:szCs w:val="32"/>
        </w:rPr>
        <w:t>年考核结果，</w:t>
      </w:r>
      <w:r>
        <w:rPr>
          <w:rFonts w:ascii="Times New Roman" w:eastAsia="仿宋_GB2312" w:hAnsi="Times New Roman" w:cs="Times New Roman" w:hint="eastAsia"/>
          <w:color w:val="333333"/>
          <w:spacing w:val="-3"/>
          <w:kern w:val="0"/>
          <w:sz w:val="32"/>
          <w:szCs w:val="32"/>
        </w:rPr>
        <w:t>2018</w:t>
      </w:r>
      <w:r>
        <w:rPr>
          <w:rFonts w:ascii="Times New Roman" w:eastAsia="仿宋_GB2312" w:hAnsi="Times New Roman" w:cs="Times New Roman" w:hint="eastAsia"/>
          <w:color w:val="333333"/>
          <w:spacing w:val="-3"/>
          <w:kern w:val="0"/>
          <w:sz w:val="32"/>
          <w:szCs w:val="32"/>
        </w:rPr>
        <w:t>年岗位工资发放办法如下：</w:t>
      </w:r>
      <w:r w:rsidRPr="00640B75">
        <w:rPr>
          <w:rFonts w:ascii="Times New Roman" w:eastAsia="仿宋_GB2312" w:hAnsi="Times New Roman" w:cs="Times New Roman"/>
          <w:color w:val="333333"/>
          <w:spacing w:val="-3"/>
          <w:kern w:val="0"/>
          <w:sz w:val="32"/>
          <w:szCs w:val="32"/>
        </w:rPr>
        <w:t>60%</w:t>
      </w:r>
      <w:r w:rsidRPr="00640B75">
        <w:rPr>
          <w:rFonts w:ascii="Times New Roman" w:eastAsia="仿宋_GB2312" w:hAnsi="Times New Roman" w:cs="Times New Roman"/>
          <w:color w:val="333333"/>
          <w:spacing w:val="-3"/>
          <w:kern w:val="0"/>
          <w:sz w:val="32"/>
          <w:szCs w:val="32"/>
        </w:rPr>
        <w:t>岗位工资</w:t>
      </w:r>
      <w:r>
        <w:rPr>
          <w:rFonts w:ascii="Times New Roman" w:eastAsia="仿宋_GB2312" w:hAnsi="Times New Roman" w:cs="Times New Roman" w:hint="eastAsia"/>
          <w:color w:val="333333"/>
          <w:spacing w:val="-3"/>
          <w:kern w:val="0"/>
          <w:sz w:val="32"/>
          <w:szCs w:val="32"/>
        </w:rPr>
        <w:t>全部</w:t>
      </w:r>
      <w:r w:rsidRPr="00640B75">
        <w:rPr>
          <w:rFonts w:ascii="Times New Roman" w:eastAsia="仿宋_GB2312" w:hAnsi="Times New Roman" w:cs="Times New Roman"/>
          <w:color w:val="333333"/>
          <w:spacing w:val="-3"/>
          <w:kern w:val="0"/>
          <w:sz w:val="32"/>
          <w:szCs w:val="32"/>
        </w:rPr>
        <w:t>发放。</w:t>
      </w:r>
      <w:r w:rsidRPr="00640B75">
        <w:rPr>
          <w:rFonts w:ascii="Times New Roman" w:eastAsia="仿宋_GB2312" w:hAnsi="Times New Roman" w:cs="Times New Roman" w:hint="eastAsia"/>
          <w:color w:val="333333"/>
          <w:spacing w:val="-3"/>
          <w:kern w:val="0"/>
          <w:sz w:val="32"/>
          <w:szCs w:val="32"/>
        </w:rPr>
        <w:t>实验技术型和行政管理型岗位的教工如考核合格，其剩余的</w:t>
      </w:r>
      <w:r w:rsidRPr="00640B75">
        <w:rPr>
          <w:rFonts w:ascii="Times New Roman" w:eastAsia="仿宋_GB2312" w:hAnsi="Times New Roman" w:cs="Times New Roman"/>
          <w:color w:val="333333"/>
          <w:spacing w:val="-3"/>
          <w:kern w:val="0"/>
          <w:sz w:val="32"/>
          <w:szCs w:val="32"/>
        </w:rPr>
        <w:t>40%</w:t>
      </w:r>
      <w:r w:rsidRPr="00640B75">
        <w:rPr>
          <w:rFonts w:ascii="Times New Roman" w:eastAsia="仿宋_GB2312" w:hAnsi="Times New Roman" w:cs="Times New Roman"/>
          <w:color w:val="333333"/>
          <w:spacing w:val="-3"/>
          <w:kern w:val="0"/>
          <w:sz w:val="32"/>
          <w:szCs w:val="32"/>
        </w:rPr>
        <w:t>岗位工资全部发放；如考核基本合格，其剩余的</w:t>
      </w:r>
      <w:r w:rsidRPr="00640B75">
        <w:rPr>
          <w:rFonts w:ascii="Times New Roman" w:eastAsia="仿宋_GB2312" w:hAnsi="Times New Roman" w:cs="Times New Roman"/>
          <w:color w:val="333333"/>
          <w:spacing w:val="-3"/>
          <w:kern w:val="0"/>
          <w:sz w:val="32"/>
          <w:szCs w:val="32"/>
        </w:rPr>
        <w:t>40%</w:t>
      </w:r>
      <w:r w:rsidRPr="00640B75">
        <w:rPr>
          <w:rFonts w:ascii="Times New Roman" w:eastAsia="仿宋_GB2312" w:hAnsi="Times New Roman" w:cs="Times New Roman"/>
          <w:color w:val="333333"/>
          <w:spacing w:val="-3"/>
          <w:kern w:val="0"/>
          <w:sz w:val="32"/>
          <w:szCs w:val="32"/>
        </w:rPr>
        <w:t>岗位工资只发</w:t>
      </w:r>
      <w:r w:rsidRPr="00640B75">
        <w:rPr>
          <w:rFonts w:ascii="Times New Roman" w:eastAsia="仿宋_GB2312" w:hAnsi="Times New Roman" w:cs="Times New Roman"/>
          <w:color w:val="333333"/>
          <w:spacing w:val="-3"/>
          <w:kern w:val="0"/>
          <w:sz w:val="32"/>
          <w:szCs w:val="32"/>
        </w:rPr>
        <w:t>50%</w:t>
      </w:r>
      <w:r w:rsidRPr="00640B75">
        <w:rPr>
          <w:rFonts w:ascii="Times New Roman" w:eastAsia="仿宋_GB2312" w:hAnsi="Times New Roman" w:cs="Times New Roman"/>
          <w:color w:val="333333"/>
          <w:spacing w:val="-3"/>
          <w:kern w:val="0"/>
          <w:sz w:val="32"/>
          <w:szCs w:val="32"/>
        </w:rPr>
        <w:t>；如考核不合格，其剩余的</w:t>
      </w:r>
      <w:r w:rsidRPr="00640B75">
        <w:rPr>
          <w:rFonts w:ascii="Times New Roman" w:eastAsia="仿宋_GB2312" w:hAnsi="Times New Roman" w:cs="Times New Roman"/>
          <w:color w:val="333333"/>
          <w:spacing w:val="-3"/>
          <w:kern w:val="0"/>
          <w:sz w:val="32"/>
          <w:szCs w:val="32"/>
        </w:rPr>
        <w:t>40%</w:t>
      </w:r>
      <w:r w:rsidRPr="00640B75">
        <w:rPr>
          <w:rFonts w:ascii="Times New Roman" w:eastAsia="仿宋_GB2312" w:hAnsi="Times New Roman" w:cs="Times New Roman"/>
          <w:color w:val="333333"/>
          <w:spacing w:val="-3"/>
          <w:kern w:val="0"/>
          <w:sz w:val="32"/>
          <w:szCs w:val="32"/>
        </w:rPr>
        <w:t>岗位工资不发。如不选择岗位或不参加考核，则其剩余的</w:t>
      </w:r>
      <w:r w:rsidRPr="00640B75">
        <w:rPr>
          <w:rFonts w:ascii="Times New Roman" w:eastAsia="仿宋_GB2312" w:hAnsi="Times New Roman" w:cs="Times New Roman"/>
          <w:color w:val="333333"/>
          <w:spacing w:val="-3"/>
          <w:kern w:val="0"/>
          <w:sz w:val="32"/>
          <w:szCs w:val="32"/>
        </w:rPr>
        <w:t>40%</w:t>
      </w:r>
      <w:r w:rsidRPr="00640B75">
        <w:rPr>
          <w:rFonts w:ascii="Times New Roman" w:eastAsia="仿宋_GB2312" w:hAnsi="Times New Roman" w:cs="Times New Roman"/>
          <w:color w:val="333333"/>
          <w:spacing w:val="-3"/>
          <w:kern w:val="0"/>
          <w:sz w:val="32"/>
          <w:szCs w:val="32"/>
        </w:rPr>
        <w:t>岗位工资不发。</w:t>
      </w:r>
    </w:p>
    <w:p w:rsidR="00C1655E" w:rsidRPr="00640B75" w:rsidRDefault="00C1655E" w:rsidP="00C1655E">
      <w:pPr>
        <w:pStyle w:val="a3"/>
        <w:widowControl/>
        <w:numPr>
          <w:ilvl w:val="0"/>
          <w:numId w:val="1"/>
        </w:numPr>
        <w:spacing w:line="560" w:lineRule="exact"/>
        <w:ind w:firstLineChars="0"/>
        <w:jc w:val="left"/>
        <w:rPr>
          <w:rFonts w:ascii="黑体" w:eastAsia="黑体" w:hAnsi="黑体" w:cs="Times New Roman"/>
          <w:color w:val="333333"/>
          <w:spacing w:val="-3"/>
          <w:kern w:val="0"/>
          <w:sz w:val="32"/>
          <w:szCs w:val="32"/>
        </w:rPr>
      </w:pPr>
      <w:r w:rsidRPr="00640B75">
        <w:rPr>
          <w:rFonts w:ascii="黑体" w:eastAsia="黑体" w:hAnsi="黑体" w:cs="Times New Roman" w:hint="eastAsia"/>
          <w:color w:val="333333"/>
          <w:spacing w:val="-3"/>
          <w:kern w:val="0"/>
          <w:sz w:val="32"/>
          <w:szCs w:val="32"/>
        </w:rPr>
        <w:t>组织与实施</w:t>
      </w:r>
    </w:p>
    <w:p w:rsidR="00C1655E" w:rsidRPr="00640B75"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各系、所、学院机关办公室根据学院考核工作时间安排，组织实施本单位的相关考核工作，学院机关办公室主任的考核由分管院领导负责。各单位于</w:t>
      </w:r>
      <w:r>
        <w:rPr>
          <w:rFonts w:ascii="Times New Roman" w:eastAsia="仿宋_GB2312" w:hAnsi="Times New Roman" w:cs="Times New Roman" w:hint="eastAsia"/>
          <w:color w:val="333333"/>
          <w:spacing w:val="-3"/>
          <w:kern w:val="0"/>
          <w:sz w:val="32"/>
          <w:szCs w:val="32"/>
        </w:rPr>
        <w:t>2018</w:t>
      </w:r>
      <w:r>
        <w:rPr>
          <w:rFonts w:ascii="Times New Roman" w:eastAsia="仿宋_GB2312" w:hAnsi="Times New Roman" w:cs="Times New Roman" w:hint="eastAsia"/>
          <w:color w:val="333333"/>
          <w:spacing w:val="-3"/>
          <w:kern w:val="0"/>
          <w:sz w:val="32"/>
          <w:szCs w:val="32"/>
        </w:rPr>
        <w:t>年</w:t>
      </w:r>
      <w:r>
        <w:rPr>
          <w:rFonts w:ascii="Times New Roman" w:eastAsia="仿宋_GB2312" w:hAnsi="Times New Roman" w:cs="Times New Roman" w:hint="eastAsia"/>
          <w:color w:val="333333"/>
          <w:spacing w:val="-3"/>
          <w:kern w:val="0"/>
          <w:sz w:val="32"/>
          <w:szCs w:val="32"/>
        </w:rPr>
        <w:t>5</w:t>
      </w:r>
      <w:r>
        <w:rPr>
          <w:rFonts w:ascii="Times New Roman" w:eastAsia="仿宋_GB2312" w:hAnsi="Times New Roman" w:cs="Times New Roman" w:hint="eastAsia"/>
          <w:color w:val="333333"/>
          <w:spacing w:val="-3"/>
          <w:kern w:val="0"/>
          <w:sz w:val="32"/>
          <w:szCs w:val="32"/>
        </w:rPr>
        <w:t>月</w:t>
      </w:r>
      <w:r>
        <w:rPr>
          <w:rFonts w:ascii="Times New Roman" w:eastAsia="仿宋_GB2312" w:hAnsi="Times New Roman" w:cs="Times New Roman" w:hint="eastAsia"/>
          <w:color w:val="333333"/>
          <w:spacing w:val="-3"/>
          <w:kern w:val="0"/>
          <w:sz w:val="32"/>
          <w:szCs w:val="32"/>
        </w:rPr>
        <w:t>29</w:t>
      </w:r>
      <w:r>
        <w:rPr>
          <w:rFonts w:ascii="Times New Roman" w:eastAsia="仿宋_GB2312" w:hAnsi="Times New Roman" w:cs="Times New Roman" w:hint="eastAsia"/>
          <w:color w:val="333333"/>
          <w:spacing w:val="-3"/>
          <w:kern w:val="0"/>
          <w:sz w:val="32"/>
          <w:szCs w:val="32"/>
        </w:rPr>
        <w:t>日前将考核表（表</w:t>
      </w:r>
      <w:r>
        <w:rPr>
          <w:rFonts w:ascii="Times New Roman" w:eastAsia="仿宋_GB2312" w:hAnsi="Times New Roman" w:cs="Times New Roman" w:hint="eastAsia"/>
          <w:color w:val="333333"/>
          <w:spacing w:val="-3"/>
          <w:kern w:val="0"/>
          <w:sz w:val="32"/>
          <w:szCs w:val="32"/>
        </w:rPr>
        <w:t>1</w:t>
      </w:r>
      <w:r>
        <w:rPr>
          <w:rFonts w:ascii="Times New Roman" w:eastAsia="仿宋_GB2312" w:hAnsi="Times New Roman" w:cs="Times New Roman" w:hint="eastAsia"/>
          <w:color w:val="333333"/>
          <w:spacing w:val="-3"/>
          <w:kern w:val="0"/>
          <w:sz w:val="32"/>
          <w:szCs w:val="32"/>
        </w:rPr>
        <w:t>）报学院党政办公室储瑾蓉（</w:t>
      </w:r>
      <w:r>
        <w:rPr>
          <w:rFonts w:ascii="Times New Roman" w:eastAsia="仿宋_GB2312" w:hAnsi="Times New Roman" w:cs="Times New Roman" w:hint="eastAsia"/>
          <w:color w:val="333333"/>
          <w:spacing w:val="-3"/>
          <w:kern w:val="0"/>
          <w:sz w:val="32"/>
          <w:szCs w:val="32"/>
        </w:rPr>
        <w:t>A18-520</w:t>
      </w:r>
      <w:r>
        <w:rPr>
          <w:rFonts w:ascii="Times New Roman" w:eastAsia="仿宋_GB2312" w:hAnsi="Times New Roman" w:cs="Times New Roman" w:hint="eastAsia"/>
          <w:color w:val="333333"/>
          <w:spacing w:val="-3"/>
          <w:kern w:val="0"/>
          <w:sz w:val="32"/>
          <w:szCs w:val="32"/>
        </w:rPr>
        <w:t>办公室）。</w:t>
      </w:r>
    </w:p>
    <w:p w:rsidR="00C1655E" w:rsidRDefault="00C1655E" w:rsidP="00C1655E">
      <w:pPr>
        <w:widowControl/>
        <w:spacing w:line="560" w:lineRule="exact"/>
        <w:jc w:val="left"/>
        <w:rPr>
          <w:rFonts w:ascii="Times New Roman" w:eastAsia="仿宋_GB2312" w:hAnsi="Times New Roman" w:cs="Times New Roman"/>
          <w:color w:val="333333"/>
          <w:spacing w:val="-3"/>
          <w:kern w:val="0"/>
          <w:sz w:val="32"/>
          <w:szCs w:val="32"/>
        </w:rPr>
      </w:pPr>
    </w:p>
    <w:p w:rsidR="00C1655E"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表</w:t>
      </w:r>
      <w:r>
        <w:rPr>
          <w:rFonts w:ascii="Times New Roman" w:eastAsia="仿宋_GB2312" w:hAnsi="Times New Roman" w:cs="Times New Roman" w:hint="eastAsia"/>
          <w:color w:val="333333"/>
          <w:spacing w:val="-3"/>
          <w:kern w:val="0"/>
          <w:sz w:val="32"/>
          <w:szCs w:val="32"/>
        </w:rPr>
        <w:t>1</w:t>
      </w:r>
      <w:r>
        <w:rPr>
          <w:rFonts w:ascii="Times New Roman" w:eastAsia="仿宋_GB2312" w:hAnsi="Times New Roman" w:cs="Times New Roman" w:hint="eastAsia"/>
          <w:color w:val="333333"/>
          <w:spacing w:val="-3"/>
          <w:kern w:val="0"/>
          <w:sz w:val="32"/>
          <w:szCs w:val="32"/>
        </w:rPr>
        <w:t>：航空宇航学院</w:t>
      </w:r>
      <w:r>
        <w:rPr>
          <w:rFonts w:ascii="Times New Roman" w:eastAsia="仿宋_GB2312" w:hAnsi="Times New Roman" w:cs="Times New Roman" w:hint="eastAsia"/>
          <w:color w:val="333333"/>
          <w:spacing w:val="-3"/>
          <w:kern w:val="0"/>
          <w:sz w:val="32"/>
          <w:szCs w:val="32"/>
        </w:rPr>
        <w:t>2017</w:t>
      </w:r>
      <w:r>
        <w:rPr>
          <w:rFonts w:ascii="Times New Roman" w:eastAsia="仿宋_GB2312" w:hAnsi="Times New Roman" w:cs="Times New Roman" w:hint="eastAsia"/>
          <w:color w:val="333333"/>
          <w:spacing w:val="-3"/>
          <w:kern w:val="0"/>
          <w:sz w:val="32"/>
          <w:szCs w:val="32"/>
        </w:rPr>
        <w:t>年度实验技术型岗位、行政管理型岗位考核表</w:t>
      </w:r>
    </w:p>
    <w:p w:rsidR="00C1655E"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p>
    <w:p w:rsidR="00C1655E"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p>
    <w:p w:rsidR="00C1655E"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 xml:space="preserve">                               </w:t>
      </w:r>
      <w:r>
        <w:rPr>
          <w:rFonts w:ascii="Times New Roman" w:eastAsia="仿宋_GB2312" w:hAnsi="Times New Roman" w:cs="Times New Roman"/>
          <w:color w:val="333333"/>
          <w:spacing w:val="-3"/>
          <w:kern w:val="0"/>
          <w:sz w:val="32"/>
          <w:szCs w:val="32"/>
        </w:rPr>
        <w:t xml:space="preserve">  </w:t>
      </w:r>
      <w:r>
        <w:rPr>
          <w:rFonts w:ascii="Times New Roman" w:eastAsia="仿宋_GB2312" w:hAnsi="Times New Roman" w:cs="Times New Roman" w:hint="eastAsia"/>
          <w:color w:val="333333"/>
          <w:spacing w:val="-3"/>
          <w:kern w:val="0"/>
          <w:sz w:val="32"/>
          <w:szCs w:val="32"/>
        </w:rPr>
        <w:t xml:space="preserve"> </w:t>
      </w:r>
      <w:r>
        <w:rPr>
          <w:rFonts w:ascii="Times New Roman" w:eastAsia="仿宋_GB2312" w:hAnsi="Times New Roman" w:cs="Times New Roman" w:hint="eastAsia"/>
          <w:color w:val="333333"/>
          <w:spacing w:val="-3"/>
          <w:kern w:val="0"/>
          <w:sz w:val="32"/>
          <w:szCs w:val="32"/>
        </w:rPr>
        <w:t>航空宇航学院</w:t>
      </w:r>
    </w:p>
    <w:p w:rsidR="00C1655E" w:rsidRDefault="00C1655E" w:rsidP="00C1655E">
      <w:pPr>
        <w:widowControl/>
        <w:spacing w:line="560" w:lineRule="exact"/>
        <w:ind w:firstLineChars="200" w:firstLine="628"/>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t xml:space="preserve">                                2018</w:t>
      </w:r>
      <w:r>
        <w:rPr>
          <w:rFonts w:ascii="Times New Roman" w:eastAsia="仿宋_GB2312" w:hAnsi="Times New Roman" w:cs="Times New Roman" w:hint="eastAsia"/>
          <w:color w:val="333333"/>
          <w:spacing w:val="-3"/>
          <w:kern w:val="0"/>
          <w:sz w:val="32"/>
          <w:szCs w:val="32"/>
        </w:rPr>
        <w:t>年</w:t>
      </w:r>
      <w:r>
        <w:rPr>
          <w:rFonts w:ascii="Times New Roman" w:eastAsia="仿宋_GB2312" w:hAnsi="Times New Roman" w:cs="Times New Roman" w:hint="eastAsia"/>
          <w:color w:val="333333"/>
          <w:spacing w:val="-3"/>
          <w:kern w:val="0"/>
          <w:sz w:val="32"/>
          <w:szCs w:val="32"/>
        </w:rPr>
        <w:t>5</w:t>
      </w:r>
      <w:r>
        <w:rPr>
          <w:rFonts w:ascii="Times New Roman" w:eastAsia="仿宋_GB2312" w:hAnsi="Times New Roman" w:cs="Times New Roman" w:hint="eastAsia"/>
          <w:color w:val="333333"/>
          <w:spacing w:val="-3"/>
          <w:kern w:val="0"/>
          <w:sz w:val="32"/>
          <w:szCs w:val="32"/>
        </w:rPr>
        <w:t>月</w:t>
      </w:r>
      <w:r>
        <w:rPr>
          <w:rFonts w:ascii="Times New Roman" w:eastAsia="仿宋_GB2312" w:hAnsi="Times New Roman" w:cs="Times New Roman" w:hint="eastAsia"/>
          <w:color w:val="333333"/>
          <w:spacing w:val="-3"/>
          <w:kern w:val="0"/>
          <w:sz w:val="32"/>
          <w:szCs w:val="32"/>
        </w:rPr>
        <w:t>22</w:t>
      </w:r>
      <w:r>
        <w:rPr>
          <w:rFonts w:ascii="Times New Roman" w:eastAsia="仿宋_GB2312" w:hAnsi="Times New Roman" w:cs="Times New Roman" w:hint="eastAsia"/>
          <w:color w:val="333333"/>
          <w:spacing w:val="-3"/>
          <w:kern w:val="0"/>
          <w:sz w:val="32"/>
          <w:szCs w:val="32"/>
        </w:rPr>
        <w:t>日</w:t>
      </w:r>
    </w:p>
    <w:p w:rsidR="00C1655E" w:rsidRDefault="00C1655E" w:rsidP="00C1655E">
      <w:pPr>
        <w:widowControl/>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color w:val="333333"/>
          <w:spacing w:val="-3"/>
          <w:kern w:val="0"/>
          <w:sz w:val="32"/>
          <w:szCs w:val="32"/>
        </w:rPr>
        <w:br w:type="page"/>
      </w:r>
    </w:p>
    <w:p w:rsidR="00C1655E" w:rsidRDefault="00C1655E" w:rsidP="00C1655E">
      <w:pPr>
        <w:widowControl/>
        <w:spacing w:line="560" w:lineRule="exact"/>
        <w:jc w:val="left"/>
        <w:rPr>
          <w:rFonts w:ascii="Times New Roman" w:eastAsia="仿宋_GB2312" w:hAnsi="Times New Roman" w:cs="Times New Roman"/>
          <w:color w:val="333333"/>
          <w:spacing w:val="-3"/>
          <w:kern w:val="0"/>
          <w:sz w:val="32"/>
          <w:szCs w:val="32"/>
        </w:rPr>
      </w:pPr>
      <w:r>
        <w:rPr>
          <w:rFonts w:ascii="Times New Roman" w:eastAsia="仿宋_GB2312" w:hAnsi="Times New Roman" w:cs="Times New Roman" w:hint="eastAsia"/>
          <w:color w:val="333333"/>
          <w:spacing w:val="-3"/>
          <w:kern w:val="0"/>
          <w:sz w:val="32"/>
          <w:szCs w:val="32"/>
        </w:rPr>
        <w:lastRenderedPageBreak/>
        <w:t>表</w:t>
      </w:r>
      <w:r>
        <w:rPr>
          <w:rFonts w:ascii="Times New Roman" w:eastAsia="仿宋_GB2312" w:hAnsi="Times New Roman" w:cs="Times New Roman" w:hint="eastAsia"/>
          <w:color w:val="333333"/>
          <w:spacing w:val="-3"/>
          <w:kern w:val="0"/>
          <w:sz w:val="32"/>
          <w:szCs w:val="32"/>
        </w:rPr>
        <w:t>1</w:t>
      </w:r>
    </w:p>
    <w:p w:rsidR="00C1655E" w:rsidRPr="00AD3EB0" w:rsidRDefault="00C1655E" w:rsidP="00C1655E">
      <w:pPr>
        <w:widowControl/>
        <w:spacing w:line="560" w:lineRule="exact"/>
        <w:jc w:val="center"/>
        <w:rPr>
          <w:rFonts w:ascii="黑体" w:eastAsia="黑体" w:hAnsi="黑体" w:cs="Times New Roman"/>
          <w:spacing w:val="-3"/>
          <w:kern w:val="0"/>
          <w:sz w:val="44"/>
          <w:szCs w:val="44"/>
        </w:rPr>
      </w:pPr>
      <w:r w:rsidRPr="00AD3EB0">
        <w:rPr>
          <w:rFonts w:ascii="黑体" w:eastAsia="黑体" w:hAnsi="黑体" w:cs="Times New Roman" w:hint="eastAsia"/>
          <w:spacing w:val="-3"/>
          <w:kern w:val="0"/>
          <w:sz w:val="44"/>
          <w:szCs w:val="44"/>
        </w:rPr>
        <w:t>航空宇航学院2017年度</w:t>
      </w:r>
    </w:p>
    <w:p w:rsidR="00C1655E" w:rsidRPr="00AD3EB0" w:rsidRDefault="00C1655E" w:rsidP="00C1655E">
      <w:pPr>
        <w:widowControl/>
        <w:spacing w:line="560" w:lineRule="exact"/>
        <w:jc w:val="center"/>
        <w:rPr>
          <w:rFonts w:ascii="黑体" w:eastAsia="黑体" w:hAnsi="黑体" w:cs="Times New Roman"/>
          <w:spacing w:val="-3"/>
          <w:kern w:val="0"/>
          <w:sz w:val="44"/>
          <w:szCs w:val="44"/>
        </w:rPr>
      </w:pPr>
      <w:r w:rsidRPr="00AD3EB0">
        <w:rPr>
          <w:rFonts w:ascii="黑体" w:eastAsia="黑体" w:hAnsi="黑体" w:cs="Times New Roman" w:hint="eastAsia"/>
          <w:spacing w:val="-3"/>
          <w:kern w:val="0"/>
          <w:sz w:val="44"/>
          <w:szCs w:val="44"/>
        </w:rPr>
        <w:t>实验技术型岗位、行政管理型岗位考核表</w:t>
      </w:r>
    </w:p>
    <w:tbl>
      <w:tblPr>
        <w:tblStyle w:val="a4"/>
        <w:tblW w:w="0" w:type="auto"/>
        <w:jc w:val="center"/>
        <w:tblLook w:val="04A0" w:firstRow="1" w:lastRow="0" w:firstColumn="1" w:lastColumn="0" w:noHBand="0" w:noVBand="1"/>
      </w:tblPr>
      <w:tblGrid>
        <w:gridCol w:w="1413"/>
        <w:gridCol w:w="1983"/>
        <w:gridCol w:w="2269"/>
        <w:gridCol w:w="2631"/>
      </w:tblGrid>
      <w:tr w:rsidR="00C1655E" w:rsidRPr="00AF588F" w:rsidTr="00505EA0">
        <w:trPr>
          <w:jc w:val="center"/>
        </w:trPr>
        <w:tc>
          <w:tcPr>
            <w:tcW w:w="1413" w:type="dxa"/>
          </w:tcPr>
          <w:p w:rsidR="00C1655E" w:rsidRPr="00AF588F" w:rsidRDefault="00C1655E" w:rsidP="00505EA0">
            <w:pPr>
              <w:widowControl/>
              <w:spacing w:after="120" w:line="400" w:lineRule="exact"/>
              <w:jc w:val="center"/>
              <w:rPr>
                <w:rFonts w:ascii="楷体" w:eastAsia="楷体" w:hAnsi="楷体" w:cs="Times New Roman"/>
                <w:bCs/>
                <w:spacing w:val="-3"/>
                <w:kern w:val="0"/>
                <w:sz w:val="28"/>
                <w:szCs w:val="32"/>
              </w:rPr>
            </w:pPr>
            <w:r w:rsidRPr="00AF588F">
              <w:rPr>
                <w:rFonts w:ascii="楷体" w:eastAsia="楷体" w:hAnsi="楷体" w:cs="Times New Roman" w:hint="eastAsia"/>
                <w:bCs/>
                <w:spacing w:val="-3"/>
                <w:kern w:val="0"/>
                <w:sz w:val="28"/>
                <w:szCs w:val="32"/>
              </w:rPr>
              <w:t>姓  名</w:t>
            </w:r>
          </w:p>
        </w:tc>
        <w:tc>
          <w:tcPr>
            <w:tcW w:w="1984" w:type="dxa"/>
          </w:tcPr>
          <w:p w:rsidR="00C1655E" w:rsidRPr="00AF588F" w:rsidRDefault="00C1655E" w:rsidP="00505EA0">
            <w:pPr>
              <w:widowControl/>
              <w:spacing w:after="120" w:line="400" w:lineRule="exact"/>
              <w:ind w:firstLine="335"/>
              <w:rPr>
                <w:rFonts w:ascii="楷体" w:eastAsia="楷体" w:hAnsi="楷体" w:cs="Times New Roman"/>
                <w:bCs/>
                <w:spacing w:val="-3"/>
                <w:kern w:val="0"/>
                <w:sz w:val="28"/>
                <w:szCs w:val="32"/>
              </w:rPr>
            </w:pPr>
          </w:p>
        </w:tc>
        <w:tc>
          <w:tcPr>
            <w:tcW w:w="2270" w:type="dxa"/>
          </w:tcPr>
          <w:p w:rsidR="00C1655E" w:rsidRPr="00AF588F" w:rsidRDefault="00C1655E" w:rsidP="00505EA0">
            <w:pPr>
              <w:widowControl/>
              <w:spacing w:after="120" w:line="400" w:lineRule="exact"/>
              <w:jc w:val="center"/>
              <w:rPr>
                <w:rFonts w:ascii="楷体" w:eastAsia="楷体" w:hAnsi="楷体" w:cs="Times New Roman"/>
                <w:bCs/>
                <w:spacing w:val="-3"/>
                <w:kern w:val="0"/>
                <w:sz w:val="28"/>
                <w:szCs w:val="32"/>
              </w:rPr>
            </w:pPr>
            <w:r w:rsidRPr="00AF588F">
              <w:rPr>
                <w:rFonts w:ascii="楷体" w:eastAsia="楷体" w:hAnsi="楷体" w:cs="Times New Roman" w:hint="eastAsia"/>
                <w:bCs/>
                <w:spacing w:val="-3"/>
                <w:kern w:val="0"/>
                <w:sz w:val="28"/>
                <w:szCs w:val="32"/>
              </w:rPr>
              <w:t>系</w:t>
            </w:r>
            <w:r>
              <w:rPr>
                <w:rFonts w:ascii="楷体" w:eastAsia="楷体" w:hAnsi="楷体" w:cs="Times New Roman" w:hint="eastAsia"/>
                <w:bCs/>
                <w:spacing w:val="-3"/>
                <w:kern w:val="0"/>
                <w:sz w:val="28"/>
                <w:szCs w:val="32"/>
              </w:rPr>
              <w:t>、</w:t>
            </w:r>
            <w:r w:rsidRPr="00AF588F">
              <w:rPr>
                <w:rFonts w:ascii="楷体" w:eastAsia="楷体" w:hAnsi="楷体" w:cs="Times New Roman" w:hint="eastAsia"/>
                <w:bCs/>
                <w:spacing w:val="-3"/>
                <w:kern w:val="0"/>
                <w:sz w:val="28"/>
                <w:szCs w:val="32"/>
              </w:rPr>
              <w:t>所</w:t>
            </w:r>
            <w:r>
              <w:rPr>
                <w:rFonts w:ascii="楷体" w:eastAsia="楷体" w:hAnsi="楷体" w:cs="Times New Roman" w:hint="eastAsia"/>
                <w:bCs/>
                <w:spacing w:val="-3"/>
                <w:kern w:val="0"/>
                <w:sz w:val="28"/>
                <w:szCs w:val="32"/>
              </w:rPr>
              <w:t>、办公室</w:t>
            </w:r>
          </w:p>
        </w:tc>
        <w:tc>
          <w:tcPr>
            <w:tcW w:w="2632" w:type="dxa"/>
          </w:tcPr>
          <w:p w:rsidR="00C1655E" w:rsidRPr="00AF588F" w:rsidRDefault="00C1655E" w:rsidP="00505EA0">
            <w:pPr>
              <w:widowControl/>
              <w:spacing w:after="120" w:line="400" w:lineRule="exact"/>
              <w:ind w:firstLine="335"/>
              <w:rPr>
                <w:rFonts w:ascii="楷体" w:eastAsia="楷体" w:hAnsi="楷体" w:cs="Times New Roman"/>
                <w:bCs/>
                <w:spacing w:val="-3"/>
                <w:kern w:val="0"/>
                <w:sz w:val="28"/>
                <w:szCs w:val="32"/>
              </w:rPr>
            </w:pPr>
          </w:p>
        </w:tc>
      </w:tr>
      <w:tr w:rsidR="00C1655E" w:rsidRPr="00AF588F" w:rsidTr="00505EA0">
        <w:trPr>
          <w:trHeight w:val="1279"/>
          <w:jc w:val="center"/>
        </w:trPr>
        <w:tc>
          <w:tcPr>
            <w:tcW w:w="1413" w:type="dxa"/>
            <w:vAlign w:val="center"/>
          </w:tcPr>
          <w:p w:rsidR="00C1655E" w:rsidRPr="00AF588F" w:rsidRDefault="00C1655E" w:rsidP="00505EA0">
            <w:pPr>
              <w:widowControl/>
              <w:spacing w:after="120" w:line="400" w:lineRule="exact"/>
              <w:jc w:val="center"/>
              <w:rPr>
                <w:rFonts w:ascii="楷体" w:eastAsia="楷体" w:hAnsi="楷体" w:cs="Times New Roman"/>
                <w:bCs/>
                <w:spacing w:val="-3"/>
                <w:kern w:val="0"/>
                <w:sz w:val="28"/>
                <w:szCs w:val="32"/>
              </w:rPr>
            </w:pPr>
            <w:r w:rsidRPr="00AF588F">
              <w:rPr>
                <w:rFonts w:ascii="楷体" w:eastAsia="楷体" w:hAnsi="楷体" w:cs="Times New Roman" w:hint="eastAsia"/>
                <w:bCs/>
                <w:spacing w:val="-3"/>
                <w:kern w:val="0"/>
                <w:sz w:val="28"/>
                <w:szCs w:val="32"/>
              </w:rPr>
              <w:t>岗位类型</w:t>
            </w:r>
          </w:p>
        </w:tc>
        <w:tc>
          <w:tcPr>
            <w:tcW w:w="6886" w:type="dxa"/>
            <w:gridSpan w:val="3"/>
            <w:tcBorders>
              <w:right w:val="single" w:sz="4" w:space="0" w:color="auto"/>
            </w:tcBorders>
          </w:tcPr>
          <w:p w:rsidR="00C1655E" w:rsidRPr="008A5DA3" w:rsidRDefault="00C1655E" w:rsidP="00505EA0">
            <w:pPr>
              <w:jc w:val="left"/>
              <w:rPr>
                <w:rFonts w:ascii="楷体" w:eastAsia="楷体" w:hAnsi="楷体" w:cs="Times New Roman"/>
                <w:bCs/>
                <w:spacing w:val="-3"/>
                <w:kern w:val="0"/>
                <w:sz w:val="28"/>
                <w:szCs w:val="32"/>
                <w:u w:val="single"/>
              </w:rPr>
            </w:pPr>
            <w:r w:rsidRPr="00AF588F">
              <w:rPr>
                <w:rFonts w:ascii="楷体" w:eastAsia="楷体" w:hAnsi="楷体" w:cs="Times New Roman" w:hint="eastAsia"/>
                <w:bCs/>
                <w:spacing w:val="-3"/>
                <w:kern w:val="0"/>
                <w:sz w:val="28"/>
                <w:szCs w:val="32"/>
              </w:rPr>
              <w:t>□实验技术型岗位</w:t>
            </w:r>
            <w:r>
              <w:rPr>
                <w:rFonts w:ascii="楷体" w:eastAsia="楷体" w:hAnsi="楷体" w:cs="Times New Roman" w:hint="eastAsia"/>
                <w:bCs/>
                <w:spacing w:val="-3"/>
                <w:kern w:val="0"/>
                <w:sz w:val="28"/>
                <w:szCs w:val="32"/>
              </w:rPr>
              <w:t>，职称：</w:t>
            </w:r>
            <w:r>
              <w:rPr>
                <w:rFonts w:ascii="楷体" w:eastAsia="楷体" w:hAnsi="楷体" w:cs="Times New Roman" w:hint="eastAsia"/>
                <w:bCs/>
                <w:spacing w:val="-3"/>
                <w:kern w:val="0"/>
                <w:sz w:val="28"/>
                <w:szCs w:val="32"/>
                <w:u w:val="single"/>
              </w:rPr>
              <w:t xml:space="preserve">                      </w:t>
            </w:r>
          </w:p>
          <w:p w:rsidR="00C1655E" w:rsidRPr="008A5DA3" w:rsidRDefault="00C1655E" w:rsidP="00505EA0">
            <w:pPr>
              <w:jc w:val="left"/>
              <w:rPr>
                <w:rFonts w:ascii="楷体" w:eastAsia="楷体" w:hAnsi="楷体" w:cs="Times New Roman"/>
                <w:bCs/>
                <w:spacing w:val="-3"/>
                <w:kern w:val="0"/>
                <w:sz w:val="28"/>
                <w:szCs w:val="32"/>
                <w:u w:val="single"/>
              </w:rPr>
            </w:pPr>
            <w:r w:rsidRPr="00AF588F">
              <w:rPr>
                <w:rFonts w:ascii="楷体" w:eastAsia="楷体" w:hAnsi="楷体" w:cs="Times New Roman" w:hint="eastAsia"/>
                <w:bCs/>
                <w:spacing w:val="-3"/>
                <w:kern w:val="0"/>
                <w:sz w:val="28"/>
                <w:szCs w:val="32"/>
              </w:rPr>
              <w:t>□行政管理型岗位</w:t>
            </w:r>
            <w:r>
              <w:rPr>
                <w:rFonts w:ascii="楷体" w:eastAsia="楷体" w:hAnsi="楷体" w:cs="Times New Roman" w:hint="eastAsia"/>
                <w:bCs/>
                <w:spacing w:val="-3"/>
                <w:kern w:val="0"/>
                <w:sz w:val="28"/>
                <w:szCs w:val="32"/>
              </w:rPr>
              <w:t>，职级：</w:t>
            </w:r>
            <w:r>
              <w:rPr>
                <w:rFonts w:ascii="楷体" w:eastAsia="楷体" w:hAnsi="楷体" w:cs="Times New Roman" w:hint="eastAsia"/>
                <w:bCs/>
                <w:spacing w:val="-3"/>
                <w:kern w:val="0"/>
                <w:sz w:val="28"/>
                <w:szCs w:val="32"/>
                <w:u w:val="single"/>
              </w:rPr>
              <w:t xml:space="preserve">                      </w:t>
            </w:r>
          </w:p>
        </w:tc>
      </w:tr>
      <w:tr w:rsidR="00C1655E" w:rsidRPr="00AF588F" w:rsidTr="00505EA0">
        <w:trPr>
          <w:cantSplit/>
          <w:trHeight w:val="5426"/>
          <w:jc w:val="center"/>
        </w:trPr>
        <w:tc>
          <w:tcPr>
            <w:tcW w:w="1413" w:type="dxa"/>
            <w:vAlign w:val="center"/>
          </w:tcPr>
          <w:p w:rsidR="00C1655E" w:rsidRPr="0053669E" w:rsidRDefault="00C1655E" w:rsidP="00505EA0">
            <w:pPr>
              <w:widowControl/>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个</w:t>
            </w:r>
          </w:p>
          <w:p w:rsidR="00C1655E" w:rsidRPr="0053669E" w:rsidRDefault="00C1655E" w:rsidP="00505EA0">
            <w:pPr>
              <w:widowControl/>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人</w:t>
            </w:r>
          </w:p>
          <w:p w:rsidR="00C1655E" w:rsidRPr="0053669E" w:rsidRDefault="00C1655E" w:rsidP="00505EA0">
            <w:pPr>
              <w:widowControl/>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工</w:t>
            </w:r>
          </w:p>
          <w:p w:rsidR="00C1655E" w:rsidRPr="0053669E" w:rsidRDefault="00C1655E" w:rsidP="00505EA0">
            <w:pPr>
              <w:widowControl/>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作</w:t>
            </w:r>
          </w:p>
          <w:p w:rsidR="00C1655E" w:rsidRDefault="00C1655E" w:rsidP="00505EA0">
            <w:pPr>
              <w:widowControl/>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量</w:t>
            </w:r>
          </w:p>
          <w:p w:rsidR="00C1655E" w:rsidRDefault="00C1655E" w:rsidP="00505EA0">
            <w:pPr>
              <w:widowControl/>
              <w:spacing w:after="120" w:line="400" w:lineRule="exact"/>
              <w:jc w:val="center"/>
              <w:rPr>
                <w:rFonts w:ascii="楷体" w:eastAsia="楷体" w:hAnsi="楷体" w:cs="Times New Roman"/>
                <w:bCs/>
                <w:spacing w:val="-3"/>
                <w:kern w:val="0"/>
                <w:sz w:val="28"/>
                <w:szCs w:val="28"/>
              </w:rPr>
            </w:pPr>
            <w:r>
              <w:rPr>
                <w:rFonts w:ascii="楷体" w:eastAsia="楷体" w:hAnsi="楷体" w:cs="Times New Roman" w:hint="eastAsia"/>
                <w:bCs/>
                <w:spacing w:val="-3"/>
                <w:kern w:val="0"/>
                <w:sz w:val="28"/>
                <w:szCs w:val="28"/>
              </w:rPr>
              <w:t>总</w:t>
            </w:r>
          </w:p>
          <w:p w:rsidR="00C1655E" w:rsidRPr="0053669E" w:rsidRDefault="00C1655E" w:rsidP="00505EA0">
            <w:pPr>
              <w:widowControl/>
              <w:spacing w:after="120" w:line="400" w:lineRule="exact"/>
              <w:jc w:val="center"/>
              <w:rPr>
                <w:rFonts w:ascii="楷体" w:eastAsia="楷体" w:hAnsi="楷体" w:cs="Times New Roman"/>
                <w:bCs/>
                <w:spacing w:val="-3"/>
                <w:kern w:val="0"/>
                <w:sz w:val="28"/>
                <w:szCs w:val="28"/>
              </w:rPr>
            </w:pPr>
            <w:r>
              <w:rPr>
                <w:rFonts w:ascii="楷体" w:eastAsia="楷体" w:hAnsi="楷体" w:cs="Times New Roman" w:hint="eastAsia"/>
                <w:bCs/>
                <w:spacing w:val="-3"/>
                <w:kern w:val="0"/>
                <w:sz w:val="28"/>
                <w:szCs w:val="28"/>
              </w:rPr>
              <w:t>结</w:t>
            </w:r>
          </w:p>
        </w:tc>
        <w:tc>
          <w:tcPr>
            <w:tcW w:w="6886" w:type="dxa"/>
            <w:gridSpan w:val="3"/>
          </w:tcPr>
          <w:p w:rsidR="00C1655E" w:rsidRPr="00AF588F" w:rsidRDefault="00C1655E" w:rsidP="00505EA0">
            <w:pPr>
              <w:widowControl/>
              <w:spacing w:after="120" w:line="400" w:lineRule="exact"/>
              <w:ind w:firstLine="335"/>
              <w:rPr>
                <w:rFonts w:ascii="楷体" w:eastAsia="楷体" w:hAnsi="楷体" w:cs="Times New Roman"/>
                <w:bCs/>
                <w:spacing w:val="-3"/>
                <w:kern w:val="0"/>
                <w:sz w:val="24"/>
                <w:szCs w:val="32"/>
              </w:rPr>
            </w:pPr>
            <w:r>
              <w:rPr>
                <w:rFonts w:ascii="楷体" w:eastAsia="楷体" w:hAnsi="楷体" w:cs="Times New Roman" w:hint="eastAsia"/>
                <w:bCs/>
                <w:spacing w:val="-3"/>
                <w:kern w:val="0"/>
                <w:sz w:val="24"/>
                <w:szCs w:val="32"/>
              </w:rPr>
              <w:t>（对照自己岗位职责逐条填写）</w:t>
            </w: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Default="00C1655E" w:rsidP="00505EA0">
            <w:pPr>
              <w:widowControl/>
              <w:rPr>
                <w:rFonts w:ascii="楷体" w:eastAsia="楷体" w:hAnsi="楷体" w:cs="Times New Roman"/>
                <w:bCs/>
                <w:spacing w:val="-3"/>
                <w:kern w:val="0"/>
                <w:szCs w:val="32"/>
              </w:rPr>
            </w:pPr>
          </w:p>
          <w:p w:rsidR="00C1655E" w:rsidRDefault="00C1655E" w:rsidP="00505EA0">
            <w:pPr>
              <w:widowControl/>
              <w:rPr>
                <w:rFonts w:ascii="楷体" w:eastAsia="楷体" w:hAnsi="楷体" w:cs="Times New Roman"/>
                <w:bCs/>
                <w:spacing w:val="-3"/>
                <w:kern w:val="0"/>
                <w:szCs w:val="32"/>
              </w:rPr>
            </w:pPr>
          </w:p>
          <w:p w:rsidR="00C1655E" w:rsidRDefault="00C1655E" w:rsidP="00505EA0">
            <w:pPr>
              <w:widowControl/>
              <w:rPr>
                <w:rFonts w:ascii="楷体" w:eastAsia="楷体" w:hAnsi="楷体" w:cs="Times New Roman"/>
                <w:bCs/>
                <w:spacing w:val="-3"/>
                <w:kern w:val="0"/>
                <w:szCs w:val="32"/>
              </w:rPr>
            </w:pPr>
          </w:p>
          <w:p w:rsidR="00C1655E" w:rsidRDefault="00C1655E" w:rsidP="00505EA0">
            <w:pPr>
              <w:widowControl/>
              <w:rPr>
                <w:rFonts w:ascii="楷体" w:eastAsia="楷体" w:hAnsi="楷体" w:cs="Times New Roman"/>
                <w:bCs/>
                <w:spacing w:val="-3"/>
                <w:kern w:val="0"/>
                <w:szCs w:val="32"/>
              </w:rPr>
            </w:pPr>
          </w:p>
          <w:p w:rsidR="00C1655E" w:rsidRDefault="00C1655E" w:rsidP="00505EA0">
            <w:pPr>
              <w:widowControl/>
              <w:rPr>
                <w:rFonts w:ascii="楷体" w:eastAsia="楷体" w:hAnsi="楷体" w:cs="Times New Roman"/>
                <w:bCs/>
                <w:spacing w:val="-3"/>
                <w:kern w:val="0"/>
                <w:szCs w:val="32"/>
              </w:rPr>
            </w:pPr>
          </w:p>
          <w:p w:rsidR="00C1655E" w:rsidRPr="00545284" w:rsidRDefault="00C1655E" w:rsidP="00505EA0">
            <w:pPr>
              <w:widowControl/>
              <w:rPr>
                <w:rFonts w:ascii="楷体" w:eastAsia="楷体" w:hAnsi="楷体" w:cs="Times New Roman"/>
                <w:bCs/>
                <w:spacing w:val="-3"/>
                <w:kern w:val="0"/>
                <w:szCs w:val="32"/>
              </w:rPr>
            </w:pPr>
          </w:p>
          <w:p w:rsidR="00C1655E" w:rsidRPr="00AF588F" w:rsidRDefault="00C1655E" w:rsidP="00505EA0">
            <w:pPr>
              <w:wordWrap w:val="0"/>
              <w:spacing w:after="120" w:line="400" w:lineRule="exact"/>
              <w:ind w:firstLine="335"/>
              <w:jc w:val="right"/>
              <w:rPr>
                <w:rFonts w:ascii="楷体" w:eastAsia="楷体" w:hAnsi="楷体" w:cs="Times New Roman"/>
                <w:bCs/>
                <w:spacing w:val="-3"/>
                <w:kern w:val="0"/>
                <w:sz w:val="24"/>
                <w:szCs w:val="32"/>
              </w:rPr>
            </w:pPr>
            <w:r>
              <w:rPr>
                <w:rFonts w:ascii="楷体" w:eastAsia="楷体" w:hAnsi="楷体" w:cs="Times New Roman" w:hint="eastAsia"/>
                <w:bCs/>
                <w:spacing w:val="-3"/>
                <w:kern w:val="0"/>
                <w:sz w:val="24"/>
                <w:szCs w:val="32"/>
              </w:rPr>
              <w:t xml:space="preserve">本人核对签名：                 </w:t>
            </w:r>
          </w:p>
        </w:tc>
      </w:tr>
      <w:tr w:rsidR="00C1655E" w:rsidRPr="00AF588F" w:rsidTr="00505EA0">
        <w:trPr>
          <w:cantSplit/>
          <w:trHeight w:val="2146"/>
          <w:jc w:val="center"/>
        </w:trPr>
        <w:tc>
          <w:tcPr>
            <w:tcW w:w="1413" w:type="dxa"/>
          </w:tcPr>
          <w:p w:rsidR="00C1655E" w:rsidRDefault="00C1655E" w:rsidP="00505EA0">
            <w:pPr>
              <w:spacing w:after="120" w:line="400" w:lineRule="exact"/>
              <w:jc w:val="center"/>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系</w:t>
            </w:r>
            <w:r>
              <w:rPr>
                <w:rFonts w:ascii="楷体" w:eastAsia="楷体" w:hAnsi="楷体" w:cs="Times New Roman" w:hint="eastAsia"/>
                <w:bCs/>
                <w:spacing w:val="-3"/>
                <w:kern w:val="0"/>
                <w:sz w:val="28"/>
                <w:szCs w:val="28"/>
              </w:rPr>
              <w:t>、</w:t>
            </w:r>
            <w:r w:rsidRPr="0053669E">
              <w:rPr>
                <w:rFonts w:ascii="楷体" w:eastAsia="楷体" w:hAnsi="楷体" w:cs="Times New Roman" w:hint="eastAsia"/>
                <w:bCs/>
                <w:spacing w:val="-3"/>
                <w:kern w:val="0"/>
                <w:sz w:val="28"/>
                <w:szCs w:val="28"/>
              </w:rPr>
              <w:t>所</w:t>
            </w:r>
            <w:r>
              <w:rPr>
                <w:rFonts w:ascii="楷体" w:eastAsia="楷体" w:hAnsi="楷体" w:cs="Times New Roman" w:hint="eastAsia"/>
                <w:bCs/>
                <w:spacing w:val="-3"/>
                <w:kern w:val="0"/>
                <w:sz w:val="28"/>
                <w:szCs w:val="28"/>
              </w:rPr>
              <w:t>、</w:t>
            </w:r>
          </w:p>
          <w:p w:rsidR="00C1655E" w:rsidRPr="0053669E" w:rsidRDefault="00C1655E" w:rsidP="00505EA0">
            <w:pPr>
              <w:spacing w:after="120" w:line="400" w:lineRule="exact"/>
              <w:jc w:val="left"/>
              <w:rPr>
                <w:rFonts w:ascii="楷体" w:eastAsia="楷体" w:hAnsi="楷体" w:cs="Times New Roman"/>
                <w:bCs/>
                <w:spacing w:val="-3"/>
                <w:kern w:val="0"/>
                <w:sz w:val="28"/>
                <w:szCs w:val="28"/>
              </w:rPr>
            </w:pPr>
            <w:r>
              <w:rPr>
                <w:rFonts w:ascii="楷体" w:eastAsia="楷体" w:hAnsi="楷体" w:cs="Times New Roman" w:hint="eastAsia"/>
                <w:bCs/>
                <w:spacing w:val="-3"/>
                <w:kern w:val="0"/>
                <w:sz w:val="28"/>
                <w:szCs w:val="28"/>
              </w:rPr>
              <w:t>办公室</w:t>
            </w:r>
          </w:p>
          <w:p w:rsidR="00C1655E" w:rsidRPr="0053669E" w:rsidRDefault="00C1655E" w:rsidP="00505EA0">
            <w:pPr>
              <w:spacing w:after="120" w:line="400" w:lineRule="exact"/>
              <w:jc w:val="left"/>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考</w:t>
            </w:r>
            <w:r>
              <w:rPr>
                <w:rFonts w:ascii="楷体" w:eastAsia="楷体" w:hAnsi="楷体" w:cs="Times New Roman" w:hint="eastAsia"/>
                <w:bCs/>
                <w:spacing w:val="-3"/>
                <w:kern w:val="0"/>
                <w:sz w:val="28"/>
                <w:szCs w:val="28"/>
              </w:rPr>
              <w:t xml:space="preserve">  </w:t>
            </w:r>
            <w:r w:rsidRPr="0053669E">
              <w:rPr>
                <w:rFonts w:ascii="楷体" w:eastAsia="楷体" w:hAnsi="楷体" w:cs="Times New Roman" w:hint="eastAsia"/>
                <w:bCs/>
                <w:spacing w:val="-3"/>
                <w:kern w:val="0"/>
                <w:sz w:val="28"/>
                <w:szCs w:val="28"/>
              </w:rPr>
              <w:t>核</w:t>
            </w:r>
          </w:p>
          <w:p w:rsidR="00C1655E" w:rsidRPr="0053669E" w:rsidRDefault="00C1655E" w:rsidP="00505EA0">
            <w:pPr>
              <w:spacing w:after="120" w:line="400" w:lineRule="exact"/>
              <w:jc w:val="left"/>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意</w:t>
            </w:r>
            <w:r>
              <w:rPr>
                <w:rFonts w:ascii="楷体" w:eastAsia="楷体" w:hAnsi="楷体" w:cs="Times New Roman" w:hint="eastAsia"/>
                <w:bCs/>
                <w:spacing w:val="-3"/>
                <w:kern w:val="0"/>
                <w:sz w:val="28"/>
                <w:szCs w:val="28"/>
              </w:rPr>
              <w:t xml:space="preserve">  </w:t>
            </w:r>
            <w:r w:rsidRPr="0053669E">
              <w:rPr>
                <w:rFonts w:ascii="楷体" w:eastAsia="楷体" w:hAnsi="楷体" w:cs="Times New Roman" w:hint="eastAsia"/>
                <w:bCs/>
                <w:spacing w:val="-3"/>
                <w:kern w:val="0"/>
                <w:sz w:val="28"/>
                <w:szCs w:val="28"/>
              </w:rPr>
              <w:t>见</w:t>
            </w:r>
          </w:p>
        </w:tc>
        <w:tc>
          <w:tcPr>
            <w:tcW w:w="6886" w:type="dxa"/>
            <w:gridSpan w:val="3"/>
          </w:tcPr>
          <w:p w:rsidR="00C1655E" w:rsidRPr="00AF588F" w:rsidRDefault="00C1655E" w:rsidP="00505EA0">
            <w:pPr>
              <w:widowControl/>
              <w:rPr>
                <w:rFonts w:ascii="楷体" w:eastAsia="楷体" w:hAnsi="楷体" w:cs="Times New Roman"/>
                <w:bCs/>
                <w:spacing w:val="-3"/>
                <w:kern w:val="0"/>
                <w:sz w:val="24"/>
                <w:szCs w:val="32"/>
              </w:rPr>
            </w:pPr>
          </w:p>
          <w:p w:rsidR="00C1655E" w:rsidRDefault="00C1655E" w:rsidP="00505EA0">
            <w:pPr>
              <w:rPr>
                <w:rFonts w:ascii="楷体" w:eastAsia="楷体" w:hAnsi="楷体" w:cs="Times New Roman"/>
                <w:bCs/>
                <w:spacing w:val="-3"/>
                <w:kern w:val="0"/>
                <w:sz w:val="24"/>
                <w:szCs w:val="32"/>
              </w:rPr>
            </w:pPr>
          </w:p>
          <w:p w:rsidR="00C1655E" w:rsidRDefault="00C1655E" w:rsidP="00505EA0">
            <w:pPr>
              <w:rPr>
                <w:rFonts w:ascii="楷体" w:eastAsia="楷体" w:hAnsi="楷体" w:cs="Times New Roman"/>
                <w:bCs/>
                <w:spacing w:val="-3"/>
                <w:kern w:val="0"/>
                <w:sz w:val="24"/>
                <w:szCs w:val="32"/>
              </w:rPr>
            </w:pPr>
          </w:p>
          <w:p w:rsidR="00C1655E" w:rsidRDefault="00C1655E" w:rsidP="00505EA0">
            <w:pPr>
              <w:rPr>
                <w:rFonts w:ascii="楷体" w:eastAsia="楷体" w:hAnsi="楷体" w:cs="Times New Roman"/>
                <w:bCs/>
                <w:spacing w:val="-3"/>
                <w:kern w:val="0"/>
                <w:sz w:val="24"/>
                <w:szCs w:val="32"/>
              </w:rPr>
            </w:pPr>
          </w:p>
          <w:p w:rsidR="00C1655E" w:rsidRPr="0053669E" w:rsidRDefault="00C1655E" w:rsidP="00505EA0">
            <w:pPr>
              <w:jc w:val="left"/>
              <w:rPr>
                <w:rFonts w:ascii="楷体" w:eastAsia="楷体" w:hAnsi="楷体" w:cs="Times New Roman"/>
                <w:bCs/>
                <w:spacing w:val="-3"/>
                <w:kern w:val="0"/>
                <w:szCs w:val="32"/>
              </w:rPr>
            </w:pPr>
            <w:r>
              <w:rPr>
                <w:rFonts w:ascii="楷体" w:eastAsia="楷体" w:hAnsi="楷体" w:cs="Times New Roman" w:hint="eastAsia"/>
                <w:color w:val="333333"/>
                <w:spacing w:val="-3"/>
                <w:kern w:val="0"/>
                <w:sz w:val="24"/>
                <w:szCs w:val="32"/>
              </w:rPr>
              <w:t>考核结果：</w:t>
            </w:r>
            <w:r w:rsidRPr="0053669E">
              <w:rPr>
                <w:rFonts w:ascii="楷体" w:eastAsia="楷体" w:hAnsi="楷体" w:cs="Times New Roman" w:hint="eastAsia"/>
                <w:color w:val="333333"/>
                <w:spacing w:val="-3"/>
                <w:kern w:val="0"/>
                <w:sz w:val="24"/>
                <w:szCs w:val="32"/>
              </w:rPr>
              <w:t>□优秀</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□合格</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□基本合格</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□不合格</w:t>
            </w:r>
          </w:p>
          <w:p w:rsidR="00C1655E" w:rsidRDefault="00C1655E" w:rsidP="00505EA0">
            <w:pPr>
              <w:wordWrap w:val="0"/>
              <w:jc w:val="right"/>
              <w:rPr>
                <w:rFonts w:ascii="楷体" w:eastAsia="楷体" w:hAnsi="楷体" w:cs="Times New Roman"/>
                <w:bCs/>
                <w:spacing w:val="-3"/>
                <w:kern w:val="0"/>
                <w:sz w:val="24"/>
                <w:szCs w:val="32"/>
              </w:rPr>
            </w:pPr>
            <w:r>
              <w:rPr>
                <w:rFonts w:ascii="楷体" w:eastAsia="楷体" w:hAnsi="楷体" w:cs="Times New Roman" w:hint="eastAsia"/>
                <w:bCs/>
                <w:spacing w:val="-3"/>
                <w:kern w:val="0"/>
                <w:sz w:val="24"/>
                <w:szCs w:val="32"/>
              </w:rPr>
              <w:t xml:space="preserve">系、所、办公室负责人签名：                 </w:t>
            </w:r>
          </w:p>
        </w:tc>
      </w:tr>
      <w:tr w:rsidR="00C1655E" w:rsidRPr="00AF588F" w:rsidTr="00505EA0">
        <w:trPr>
          <w:trHeight w:val="2248"/>
          <w:jc w:val="center"/>
        </w:trPr>
        <w:tc>
          <w:tcPr>
            <w:tcW w:w="1413" w:type="dxa"/>
            <w:vAlign w:val="center"/>
          </w:tcPr>
          <w:p w:rsidR="00C1655E" w:rsidRPr="0053669E" w:rsidRDefault="00C1655E" w:rsidP="00505EA0">
            <w:pPr>
              <w:widowControl/>
              <w:spacing w:afterLines="50" w:after="156" w:line="400" w:lineRule="exact"/>
              <w:jc w:val="left"/>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学</w:t>
            </w:r>
            <w:r>
              <w:rPr>
                <w:rFonts w:ascii="楷体" w:eastAsia="楷体" w:hAnsi="楷体" w:cs="Times New Roman" w:hint="eastAsia"/>
                <w:bCs/>
                <w:spacing w:val="-3"/>
                <w:kern w:val="0"/>
                <w:sz w:val="28"/>
                <w:szCs w:val="28"/>
              </w:rPr>
              <w:t xml:space="preserve">  </w:t>
            </w:r>
            <w:r w:rsidRPr="0053669E">
              <w:rPr>
                <w:rFonts w:ascii="楷体" w:eastAsia="楷体" w:hAnsi="楷体" w:cs="Times New Roman" w:hint="eastAsia"/>
                <w:bCs/>
                <w:spacing w:val="-3"/>
                <w:kern w:val="0"/>
                <w:sz w:val="28"/>
                <w:szCs w:val="28"/>
              </w:rPr>
              <w:t>院</w:t>
            </w:r>
          </w:p>
          <w:p w:rsidR="00C1655E" w:rsidRPr="0053669E" w:rsidRDefault="00C1655E" w:rsidP="00505EA0">
            <w:pPr>
              <w:widowControl/>
              <w:spacing w:afterLines="50" w:after="156" w:line="400" w:lineRule="exact"/>
              <w:jc w:val="left"/>
              <w:rPr>
                <w:rFonts w:ascii="楷体" w:eastAsia="楷体" w:hAnsi="楷体" w:cs="Times New Roman"/>
                <w:bCs/>
                <w:spacing w:val="-3"/>
                <w:kern w:val="0"/>
                <w:sz w:val="28"/>
                <w:szCs w:val="28"/>
              </w:rPr>
            </w:pPr>
            <w:r w:rsidRPr="0053669E">
              <w:rPr>
                <w:rFonts w:ascii="楷体" w:eastAsia="楷体" w:hAnsi="楷体" w:cs="Times New Roman" w:hint="eastAsia"/>
                <w:bCs/>
                <w:spacing w:val="-3"/>
                <w:kern w:val="0"/>
                <w:sz w:val="28"/>
                <w:szCs w:val="28"/>
              </w:rPr>
              <w:t>审</w:t>
            </w:r>
            <w:r>
              <w:rPr>
                <w:rFonts w:ascii="楷体" w:eastAsia="楷体" w:hAnsi="楷体" w:cs="Times New Roman" w:hint="eastAsia"/>
                <w:bCs/>
                <w:spacing w:val="-3"/>
                <w:kern w:val="0"/>
                <w:sz w:val="28"/>
                <w:szCs w:val="28"/>
              </w:rPr>
              <w:t xml:space="preserve">  </w:t>
            </w:r>
            <w:r w:rsidRPr="0053669E">
              <w:rPr>
                <w:rFonts w:ascii="楷体" w:eastAsia="楷体" w:hAnsi="楷体" w:cs="Times New Roman" w:hint="eastAsia"/>
                <w:bCs/>
                <w:spacing w:val="-3"/>
                <w:kern w:val="0"/>
                <w:sz w:val="28"/>
                <w:szCs w:val="28"/>
              </w:rPr>
              <w:t>核</w:t>
            </w:r>
          </w:p>
          <w:p w:rsidR="00C1655E" w:rsidRPr="0053669E" w:rsidRDefault="00C1655E" w:rsidP="00505EA0">
            <w:pPr>
              <w:widowControl/>
              <w:spacing w:afterLines="50" w:after="156" w:line="400" w:lineRule="exact"/>
              <w:jc w:val="left"/>
              <w:rPr>
                <w:rFonts w:ascii="楷体" w:eastAsia="楷体" w:hAnsi="楷体" w:cs="Times New Roman"/>
                <w:bCs/>
                <w:spacing w:val="-3"/>
                <w:kern w:val="0"/>
                <w:sz w:val="28"/>
                <w:szCs w:val="28"/>
              </w:rPr>
            </w:pPr>
            <w:r>
              <w:rPr>
                <w:rFonts w:ascii="楷体" w:eastAsia="楷体" w:hAnsi="楷体" w:cs="Times New Roman" w:hint="eastAsia"/>
                <w:bCs/>
                <w:spacing w:val="-3"/>
                <w:kern w:val="0"/>
                <w:sz w:val="28"/>
                <w:szCs w:val="28"/>
              </w:rPr>
              <w:t>意  见</w:t>
            </w:r>
          </w:p>
        </w:tc>
        <w:tc>
          <w:tcPr>
            <w:tcW w:w="6886" w:type="dxa"/>
            <w:gridSpan w:val="3"/>
          </w:tcPr>
          <w:p w:rsidR="00C1655E" w:rsidRDefault="00C1655E" w:rsidP="00505EA0">
            <w:pPr>
              <w:widowControl/>
              <w:rPr>
                <w:rFonts w:ascii="楷体" w:eastAsia="楷体" w:hAnsi="楷体" w:cs="Times New Roman"/>
                <w:bCs/>
                <w:spacing w:val="-3"/>
                <w:kern w:val="0"/>
                <w:sz w:val="24"/>
                <w:szCs w:val="32"/>
              </w:rPr>
            </w:pPr>
          </w:p>
          <w:p w:rsidR="00C1655E" w:rsidRDefault="00C1655E" w:rsidP="00505EA0">
            <w:pPr>
              <w:widowControl/>
              <w:rPr>
                <w:rFonts w:ascii="楷体" w:eastAsia="楷体" w:hAnsi="楷体" w:cs="Times New Roman"/>
                <w:bCs/>
                <w:spacing w:val="-3"/>
                <w:kern w:val="0"/>
                <w:sz w:val="24"/>
                <w:szCs w:val="32"/>
              </w:rPr>
            </w:pPr>
          </w:p>
          <w:p w:rsidR="00C1655E" w:rsidRDefault="00C1655E" w:rsidP="00505EA0">
            <w:pPr>
              <w:widowControl/>
              <w:rPr>
                <w:rFonts w:ascii="楷体" w:eastAsia="楷体" w:hAnsi="楷体" w:cs="Times New Roman"/>
                <w:bCs/>
                <w:spacing w:val="-3"/>
                <w:kern w:val="0"/>
                <w:sz w:val="24"/>
                <w:szCs w:val="32"/>
              </w:rPr>
            </w:pPr>
          </w:p>
          <w:p w:rsidR="00C1655E" w:rsidRDefault="00C1655E" w:rsidP="00505EA0">
            <w:pPr>
              <w:widowControl/>
              <w:rPr>
                <w:rFonts w:ascii="楷体" w:eastAsia="楷体" w:hAnsi="楷体" w:cs="Times New Roman"/>
                <w:bCs/>
                <w:spacing w:val="-3"/>
                <w:kern w:val="0"/>
                <w:sz w:val="24"/>
                <w:szCs w:val="32"/>
              </w:rPr>
            </w:pPr>
          </w:p>
          <w:p w:rsidR="00C1655E" w:rsidRPr="0053669E" w:rsidRDefault="00C1655E" w:rsidP="00505EA0">
            <w:pPr>
              <w:jc w:val="left"/>
              <w:rPr>
                <w:rFonts w:ascii="楷体" w:eastAsia="楷体" w:hAnsi="楷体" w:cs="Times New Roman"/>
                <w:bCs/>
                <w:spacing w:val="-3"/>
                <w:kern w:val="0"/>
                <w:szCs w:val="32"/>
              </w:rPr>
            </w:pPr>
            <w:r>
              <w:rPr>
                <w:rFonts w:ascii="楷体" w:eastAsia="楷体" w:hAnsi="楷体" w:cs="Times New Roman" w:hint="eastAsia"/>
                <w:bCs/>
                <w:spacing w:val="-3"/>
                <w:kern w:val="0"/>
                <w:sz w:val="24"/>
                <w:szCs w:val="32"/>
              </w:rPr>
              <w:t>审核结果：</w:t>
            </w:r>
            <w:r w:rsidRPr="0053669E">
              <w:rPr>
                <w:rFonts w:ascii="楷体" w:eastAsia="楷体" w:hAnsi="楷体" w:cs="Times New Roman" w:hint="eastAsia"/>
                <w:color w:val="333333"/>
                <w:spacing w:val="-3"/>
                <w:kern w:val="0"/>
                <w:sz w:val="24"/>
                <w:szCs w:val="32"/>
              </w:rPr>
              <w:t>□优秀</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□合格</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□基本合格</w:t>
            </w:r>
            <w:r>
              <w:rPr>
                <w:rFonts w:ascii="楷体" w:eastAsia="楷体" w:hAnsi="楷体" w:cs="Times New Roman" w:hint="eastAsia"/>
                <w:color w:val="333333"/>
                <w:spacing w:val="-3"/>
                <w:kern w:val="0"/>
                <w:sz w:val="24"/>
                <w:szCs w:val="32"/>
              </w:rPr>
              <w:t xml:space="preserve">    </w:t>
            </w:r>
            <w:r w:rsidRPr="0053669E">
              <w:rPr>
                <w:rFonts w:ascii="楷体" w:eastAsia="楷体" w:hAnsi="楷体" w:cs="Times New Roman" w:hint="eastAsia"/>
                <w:color w:val="333333"/>
                <w:spacing w:val="-3"/>
                <w:kern w:val="0"/>
                <w:sz w:val="24"/>
                <w:szCs w:val="32"/>
              </w:rPr>
              <w:t>□不合格</w:t>
            </w:r>
          </w:p>
          <w:p w:rsidR="00C1655E" w:rsidRPr="00AF588F" w:rsidRDefault="00C1655E" w:rsidP="00505EA0">
            <w:pPr>
              <w:widowControl/>
              <w:wordWrap w:val="0"/>
              <w:jc w:val="right"/>
              <w:rPr>
                <w:rFonts w:ascii="楷体" w:eastAsia="楷体" w:hAnsi="楷体" w:cs="Times New Roman"/>
                <w:bCs/>
                <w:spacing w:val="-3"/>
                <w:kern w:val="0"/>
                <w:sz w:val="24"/>
                <w:szCs w:val="32"/>
              </w:rPr>
            </w:pPr>
            <w:r>
              <w:rPr>
                <w:rFonts w:ascii="楷体" w:eastAsia="楷体" w:hAnsi="楷体" w:cs="Times New Roman" w:hint="eastAsia"/>
                <w:bCs/>
                <w:spacing w:val="-3"/>
                <w:kern w:val="0"/>
                <w:sz w:val="24"/>
                <w:szCs w:val="32"/>
              </w:rPr>
              <w:t>负责人签字：        （盖章）</w:t>
            </w:r>
          </w:p>
        </w:tc>
      </w:tr>
    </w:tbl>
    <w:p w:rsidR="00C1655E" w:rsidRPr="008700B9" w:rsidRDefault="00C1655E" w:rsidP="00C1655E">
      <w:pPr>
        <w:widowControl/>
        <w:spacing w:line="560" w:lineRule="exact"/>
        <w:jc w:val="left"/>
        <w:rPr>
          <w:rFonts w:ascii="黑体" w:eastAsia="黑体" w:hAnsi="黑体" w:cs="Times New Roman"/>
          <w:spacing w:val="-3"/>
          <w:kern w:val="0"/>
          <w:sz w:val="24"/>
          <w:szCs w:val="44"/>
        </w:rPr>
      </w:pPr>
      <w:r>
        <w:rPr>
          <w:rFonts w:ascii="黑体" w:eastAsia="黑体" w:hAnsi="黑体" w:cs="Times New Roman" w:hint="eastAsia"/>
          <w:spacing w:val="-3"/>
          <w:kern w:val="0"/>
          <w:sz w:val="24"/>
          <w:szCs w:val="44"/>
        </w:rPr>
        <w:t>如超页，请双面打印。</w:t>
      </w:r>
    </w:p>
    <w:p w:rsidR="00B92DC6" w:rsidRDefault="00C1655E"/>
    <w:sectPr w:rsidR="00B92D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2E8A"/>
    <w:multiLevelType w:val="hybridMultilevel"/>
    <w:tmpl w:val="1FD21F92"/>
    <w:lvl w:ilvl="0" w:tplc="5142BC38">
      <w:start w:val="1"/>
      <w:numFmt w:val="japaneseCounting"/>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nsid w:val="3AFD3034"/>
    <w:multiLevelType w:val="hybridMultilevel"/>
    <w:tmpl w:val="2C286176"/>
    <w:lvl w:ilvl="0" w:tplc="EC24A4EA">
      <w:start w:val="1"/>
      <w:numFmt w:val="japaneseCounting"/>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5E"/>
    <w:rsid w:val="002B0766"/>
    <w:rsid w:val="00A23030"/>
    <w:rsid w:val="00C1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193D3-843C-4F50-AFAA-D07ACCA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55E"/>
    <w:pPr>
      <w:ind w:firstLineChars="200" w:firstLine="420"/>
    </w:pPr>
  </w:style>
  <w:style w:type="table" w:styleId="a4">
    <w:name w:val="Table Grid"/>
    <w:basedOn w:val="a1"/>
    <w:uiPriority w:val="39"/>
    <w:rsid w:val="00C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Words>
  <Characters>1748</Characters>
  <Application>Microsoft Office Word</Application>
  <DocSecurity>0</DocSecurity>
  <Lines>14</Lines>
  <Paragraphs>4</Paragraphs>
  <ScaleCrop>false</ScaleCrop>
  <Company>Microsoft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金格科技</dc:creator>
  <cp:keywords/>
  <dc:description/>
  <cp:lastModifiedBy>金格科技</cp:lastModifiedBy>
  <cp:revision>1</cp:revision>
  <dcterms:created xsi:type="dcterms:W3CDTF">2018-05-23T11:51:00Z</dcterms:created>
  <dcterms:modified xsi:type="dcterms:W3CDTF">2018-05-23T11:52:00Z</dcterms:modified>
</cp:coreProperties>
</file>