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7" w:rsidRPr="00575D3D" w:rsidRDefault="005B1A27" w:rsidP="00820D70">
      <w:pPr>
        <w:adjustRightInd w:val="0"/>
        <w:snapToGrid w:val="0"/>
        <w:spacing w:beforeLines="50" w:afterLines="50" w:line="1196" w:lineRule="exact"/>
        <w:jc w:val="center"/>
        <w:rPr>
          <w:rFonts w:ascii="方正小标宋简体" w:eastAsia="方正小标宋简体"/>
          <w:color w:val="FF0000"/>
          <w:spacing w:val="40"/>
          <w:w w:val="60"/>
          <w:kern w:val="32"/>
          <w:sz w:val="110"/>
          <w:szCs w:val="110"/>
        </w:rPr>
      </w:pPr>
      <w:r w:rsidRPr="00575D3D">
        <w:rPr>
          <w:rFonts w:ascii="方正小标宋简体" w:eastAsia="方正小标宋简体" w:hint="eastAsia"/>
          <w:color w:val="FF0000"/>
          <w:spacing w:val="40"/>
          <w:w w:val="60"/>
          <w:kern w:val="32"/>
          <w:sz w:val="110"/>
          <w:szCs w:val="110"/>
        </w:rPr>
        <w:t>南京航空航天大学</w:t>
      </w:r>
    </w:p>
    <w:p w:rsidR="0012046F" w:rsidRPr="005B1A27" w:rsidRDefault="005B1A27" w:rsidP="00820D70">
      <w:pPr>
        <w:adjustRightInd w:val="0"/>
        <w:snapToGrid w:val="0"/>
        <w:spacing w:beforeLines="50" w:afterLines="50" w:line="1196" w:lineRule="exact"/>
        <w:jc w:val="left"/>
        <w:rPr>
          <w:rFonts w:ascii="方正小标宋简体" w:eastAsia="方正小标宋简体"/>
          <w:color w:val="FF0000"/>
          <w:spacing w:val="40"/>
          <w:w w:val="60"/>
          <w:kern w:val="32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spacing w:val="40"/>
          <w:w w:val="60"/>
          <w:kern w:val="32"/>
          <w:sz w:val="120"/>
          <w:szCs w:val="120"/>
        </w:rPr>
        <w:t xml:space="preserve">   </w:t>
      </w:r>
      <w:r w:rsidRPr="00575D3D">
        <w:rPr>
          <w:rFonts w:ascii="方正小标宋简体" w:eastAsia="方正小标宋简体" w:hint="eastAsia"/>
          <w:color w:val="FF0000"/>
          <w:spacing w:val="40"/>
          <w:w w:val="60"/>
          <w:kern w:val="32"/>
          <w:sz w:val="120"/>
          <w:szCs w:val="120"/>
        </w:rPr>
        <w:t>航空宇航学院文件</w:t>
      </w:r>
      <w:r>
        <w:rPr>
          <w:rFonts w:ascii="方正小标宋简体" w:eastAsia="方正小标宋简体" w:hint="eastAsia"/>
          <w:color w:val="FFFFFF" w:themeColor="background1"/>
          <w:spacing w:val="40"/>
          <w:w w:val="60"/>
          <w:kern w:val="32"/>
          <w:sz w:val="120"/>
          <w:szCs w:val="120"/>
        </w:rPr>
        <w:t>空宇航学院</w:t>
      </w:r>
      <w:proofErr w:type="gramStart"/>
      <w:r w:rsidR="0012046F"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院</w:t>
      </w:r>
      <w:proofErr w:type="gramEnd"/>
      <w:r w:rsidR="0012046F"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字〔201</w:t>
      </w:r>
      <w:r w:rsidR="00D65F7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8</w:t>
      </w:r>
      <w:r w:rsidR="0012046F"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〕</w:t>
      </w:r>
      <w:r w:rsidR="00A6302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6</w:t>
      </w:r>
      <w:r w:rsidR="0012046F" w:rsidRPr="005A49DC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号</w:t>
      </w:r>
    </w:p>
    <w:p w:rsidR="0012046F" w:rsidRPr="00C45879" w:rsidRDefault="0012046F" w:rsidP="0012046F">
      <w:pPr>
        <w:widowControl/>
        <w:spacing w:line="720" w:lineRule="exact"/>
        <w:jc w:val="center"/>
        <w:rPr>
          <w:color w:val="FFFFFF" w:themeColor="background1"/>
        </w:rPr>
      </w:pPr>
      <w:r w:rsidRPr="00C45879">
        <w:rPr>
          <w:rFonts w:ascii="仿宋_GB2312" w:eastAsia="仿宋_GB2312" w:hAnsi="宋体" w:cs="宋体" w:hint="eastAsia"/>
          <w:color w:val="FFFFFF" w:themeColor="background1"/>
          <w:kern w:val="0"/>
          <w:sz w:val="24"/>
        </w:rPr>
        <w:t>─────</w:t>
      </w:r>
      <w:r w:rsidR="009D09A1" w:rsidRPr="009D09A1">
        <w:rPr>
          <w:rFonts w:ascii="仿宋_GB2312" w:eastAsia="仿宋_GB2312" w:hAnsi="宋体" w:cs="宋体"/>
          <w:noProof/>
          <w:color w:val="FF0000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0;margin-top:4pt;width:497.6pt;height:0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" strokecolor="red" strokeweight="1.5pt">
            <v:shadow color="#ccc"/>
          </v:shape>
        </w:pict>
      </w:r>
      <w:r w:rsidRPr="00C45879">
        <w:rPr>
          <w:rFonts w:ascii="仿宋_GB2312" w:eastAsia="仿宋_GB2312" w:hAnsi="宋体" w:cs="宋体" w:hint="eastAsia"/>
          <w:color w:val="FFFFFF" w:themeColor="background1"/>
          <w:kern w:val="0"/>
          <w:sz w:val="24"/>
        </w:rPr>
        <w:t>──────── ★ ──────────────</w:t>
      </w:r>
    </w:p>
    <w:p w:rsidR="005B1A27" w:rsidRDefault="005B1A27" w:rsidP="00C36DC0">
      <w:pPr>
        <w:spacing w:line="6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D359F6" w:rsidRDefault="00EE1E2A" w:rsidP="00C36DC0">
      <w:pPr>
        <w:spacing w:line="6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C36DC0">
        <w:rPr>
          <w:rFonts w:ascii="华文中宋" w:eastAsia="华文中宋" w:hAnsi="华文中宋" w:cs="Times New Roman" w:hint="eastAsia"/>
          <w:sz w:val="44"/>
          <w:szCs w:val="44"/>
        </w:rPr>
        <w:t>关于</w:t>
      </w:r>
      <w:r w:rsidR="00D359F6">
        <w:rPr>
          <w:rFonts w:ascii="华文中宋" w:eastAsia="华文中宋" w:hAnsi="华文中宋" w:cs="Times New Roman" w:hint="eastAsia"/>
          <w:sz w:val="44"/>
          <w:szCs w:val="44"/>
        </w:rPr>
        <w:t>印发</w:t>
      </w:r>
      <w:proofErr w:type="gramStart"/>
      <w:r w:rsidR="00D359F6">
        <w:rPr>
          <w:rFonts w:ascii="华文中宋" w:eastAsia="华文中宋" w:hAnsi="华文中宋" w:cs="Times New Roman" w:hint="eastAsia"/>
          <w:sz w:val="44"/>
          <w:szCs w:val="44"/>
        </w:rPr>
        <w:t>《</w:t>
      </w:r>
      <w:proofErr w:type="gramEnd"/>
      <w:r w:rsidR="00D359F6">
        <w:rPr>
          <w:rFonts w:ascii="华文中宋" w:eastAsia="华文中宋" w:hAnsi="华文中宋" w:cs="Times New Roman" w:hint="eastAsia"/>
          <w:sz w:val="44"/>
          <w:szCs w:val="44"/>
        </w:rPr>
        <w:t>航空宇航学院</w:t>
      </w:r>
      <w:r w:rsidR="00D359F6">
        <w:rPr>
          <w:rFonts w:ascii="华文中宋" w:eastAsia="华文中宋" w:hAnsi="华文中宋" w:cs="Times New Roman"/>
          <w:sz w:val="44"/>
          <w:szCs w:val="44"/>
        </w:rPr>
        <w:t>教育思想大</w:t>
      </w:r>
    </w:p>
    <w:p w:rsidR="00EE1E2A" w:rsidRPr="00C36DC0" w:rsidRDefault="00D359F6" w:rsidP="00D359F6">
      <w:pPr>
        <w:spacing w:line="6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/>
          <w:sz w:val="44"/>
          <w:szCs w:val="44"/>
        </w:rPr>
        <w:t>讨论工作方案</w:t>
      </w:r>
      <w:proofErr w:type="gramStart"/>
      <w:r>
        <w:rPr>
          <w:rFonts w:ascii="华文中宋" w:eastAsia="华文中宋" w:hAnsi="华文中宋" w:cs="Times New Roman" w:hint="eastAsia"/>
          <w:sz w:val="44"/>
          <w:szCs w:val="44"/>
        </w:rPr>
        <w:t>》</w:t>
      </w:r>
      <w:proofErr w:type="gramEnd"/>
      <w:r w:rsidR="00EE1E2A" w:rsidRPr="00C36DC0">
        <w:rPr>
          <w:rFonts w:ascii="华文中宋" w:eastAsia="华文中宋" w:hAnsi="华文中宋" w:cs="Times New Roman" w:hint="eastAsia"/>
          <w:sz w:val="44"/>
          <w:szCs w:val="44"/>
        </w:rPr>
        <w:t>的通知</w:t>
      </w:r>
    </w:p>
    <w:p w:rsidR="0012046F" w:rsidRPr="00D359F6" w:rsidRDefault="0012046F" w:rsidP="00EA4448">
      <w:pPr>
        <w:spacing w:line="560" w:lineRule="exact"/>
        <w:ind w:firstLineChars="200" w:firstLine="88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6456C0" w:rsidRPr="00C36DC0" w:rsidRDefault="00EE1E2A" w:rsidP="00C36DC0">
      <w:pPr>
        <w:pStyle w:val="Defaul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各系</w:t>
      </w:r>
      <w:r w:rsidR="00E21D05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所：</w:t>
      </w:r>
    </w:p>
    <w:p w:rsidR="00EE1E2A" w:rsidRPr="00C36DC0" w:rsidRDefault="00EE1E2A" w:rsidP="00C36DC0">
      <w:pPr>
        <w:pStyle w:val="Defaul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根据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《关于在全校开展思想大讨论的通知》（校字[2018]6号）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精神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，以及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《</w:t>
      </w:r>
      <w:r w:rsidRPr="00C36DC0">
        <w:rPr>
          <w:rFonts w:ascii="仿宋" w:eastAsia="仿宋" w:hAnsi="仿宋" w:cs="Times New Roman"/>
          <w:color w:val="auto"/>
          <w:kern w:val="2"/>
          <w:sz w:val="32"/>
          <w:szCs w:val="32"/>
        </w:rPr>
        <w:t>关于进一步明确教育思想大讨论学院本学期主要工作任务的通知》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要求，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经</w:t>
      </w:r>
      <w:r w:rsidR="00D359F6">
        <w:rPr>
          <w:rFonts w:ascii="仿宋" w:eastAsia="仿宋" w:hAnsi="仿宋" w:cs="Times New Roman"/>
          <w:color w:val="auto"/>
          <w:kern w:val="2"/>
          <w:sz w:val="32"/>
          <w:szCs w:val="32"/>
        </w:rPr>
        <w:t>学院党政联席会讨论，决定印发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《</w:t>
      </w:r>
      <w:r w:rsidR="00D359F6" w:rsidRPr="00D359F6">
        <w:rPr>
          <w:rFonts w:ascii="仿宋" w:eastAsia="仿宋" w:hAnsi="仿宋" w:cs="Times New Roman" w:hint="eastAsia"/>
          <w:sz w:val="32"/>
          <w:szCs w:val="32"/>
        </w:rPr>
        <w:t>航空宇航学院</w:t>
      </w:r>
      <w:r w:rsidR="00D359F6" w:rsidRPr="00D359F6">
        <w:rPr>
          <w:rFonts w:ascii="仿宋" w:eastAsia="仿宋" w:hAnsi="仿宋" w:cs="Times New Roman"/>
          <w:sz w:val="32"/>
          <w:szCs w:val="32"/>
        </w:rPr>
        <w:t>教育思想大</w:t>
      </w:r>
      <w:r w:rsidR="00D359F6" w:rsidRPr="00D359F6">
        <w:rPr>
          <w:rFonts w:ascii="仿宋" w:eastAsia="仿宋" w:hAnsi="仿宋" w:cs="Times New Roman"/>
          <w:kern w:val="2"/>
          <w:sz w:val="32"/>
          <w:szCs w:val="32"/>
        </w:rPr>
        <w:t>讨论工作方案</w:t>
      </w:r>
      <w:r w:rsidR="00D359F6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》</w:t>
      </w:r>
      <w:r w:rsidR="00A5490E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，请各系</w:t>
      </w:r>
      <w:r w:rsidR="00E21D05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="00A5490E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所认真组织落实。</w:t>
      </w:r>
    </w:p>
    <w:p w:rsidR="00D65F7C" w:rsidRDefault="00D65F7C" w:rsidP="00EE1E2A">
      <w:pPr>
        <w:pStyle w:val="a5"/>
        <w:shd w:val="clear" w:color="auto" w:fill="FFFFFF"/>
        <w:spacing w:before="0" w:beforeAutospacing="0" w:after="0" w:afterAutospacing="0"/>
        <w:ind w:firstLine="480"/>
        <w:rPr>
          <w:sz w:val="28"/>
          <w:szCs w:val="28"/>
        </w:rPr>
      </w:pPr>
    </w:p>
    <w:p w:rsidR="00D65F7C" w:rsidRPr="00D359F6" w:rsidRDefault="00D359F6" w:rsidP="00D359F6">
      <w:pPr>
        <w:spacing w:line="6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359F6">
        <w:rPr>
          <w:rFonts w:ascii="仿宋" w:eastAsia="仿宋" w:hAnsi="仿宋" w:cs="Times New Roman" w:hint="eastAsia"/>
          <w:sz w:val="32"/>
          <w:szCs w:val="32"/>
        </w:rPr>
        <w:t>附件</w:t>
      </w:r>
      <w:r w:rsidRPr="00D359F6">
        <w:rPr>
          <w:rFonts w:ascii="仿宋" w:eastAsia="仿宋" w:hAnsi="仿宋" w:cs="Times New Roman"/>
          <w:sz w:val="32"/>
          <w:szCs w:val="32"/>
        </w:rPr>
        <w:t>：《</w:t>
      </w:r>
      <w:r w:rsidRPr="00D359F6">
        <w:rPr>
          <w:rFonts w:ascii="仿宋" w:eastAsia="仿宋" w:hAnsi="仿宋" w:cs="Times New Roman" w:hint="eastAsia"/>
          <w:sz w:val="32"/>
          <w:szCs w:val="32"/>
        </w:rPr>
        <w:t>航空宇航学院</w:t>
      </w:r>
      <w:r w:rsidRPr="00D359F6">
        <w:rPr>
          <w:rFonts w:ascii="仿宋" w:eastAsia="仿宋" w:hAnsi="仿宋" w:cs="Times New Roman"/>
          <w:sz w:val="32"/>
          <w:szCs w:val="32"/>
        </w:rPr>
        <w:t>教育思想大讨论工作方案》</w:t>
      </w:r>
    </w:p>
    <w:p w:rsidR="00D65F7C" w:rsidRPr="00C36DC0" w:rsidRDefault="00D65F7C" w:rsidP="00C36DC0">
      <w:pPr>
        <w:pStyle w:val="Default"/>
        <w:jc w:val="righ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航空宇航学院</w:t>
      </w:r>
    </w:p>
    <w:p w:rsidR="00D65F7C" w:rsidRPr="00C36DC0" w:rsidRDefault="00D65F7C" w:rsidP="00C36DC0">
      <w:pPr>
        <w:pStyle w:val="Default"/>
        <w:jc w:val="right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</w:t>
      </w:r>
      <w:r w:rsidR="006456C0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</w:t>
      </w:r>
      <w:r w:rsidR="006456C0"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C36DC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月14日</w:t>
      </w:r>
    </w:p>
    <w:p w:rsidR="00C36DC0" w:rsidRDefault="00C36DC0" w:rsidP="00D65F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30F" w:rsidRPr="00C36DC0" w:rsidRDefault="0030430F" w:rsidP="00C36DC0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C36DC0">
        <w:rPr>
          <w:rFonts w:ascii="华文中宋" w:eastAsia="华文中宋" w:hAnsi="华文中宋" w:cs="Times New Roman" w:hint="eastAsia"/>
          <w:b/>
          <w:sz w:val="44"/>
          <w:szCs w:val="44"/>
        </w:rPr>
        <w:lastRenderedPageBreak/>
        <w:t>航空宇航学院教育思想大讨论工作方案</w:t>
      </w:r>
    </w:p>
    <w:p w:rsidR="0030430F" w:rsidRPr="00C36DC0" w:rsidRDefault="0030430F" w:rsidP="00C36DC0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C36DC0">
        <w:rPr>
          <w:rFonts w:ascii="华文中宋" w:eastAsia="华文中宋" w:hAnsi="华文中宋" w:cs="Times New Roman" w:hint="eastAsia"/>
          <w:b/>
          <w:sz w:val="44"/>
          <w:szCs w:val="44"/>
        </w:rPr>
        <w:t> </w:t>
      </w:r>
    </w:p>
    <w:p w:rsidR="0030430F" w:rsidRPr="00C36DC0" w:rsidRDefault="0030430F" w:rsidP="00C36DC0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为贯彻落实学校第十六次党代会精神，积极响应学校关于在全校深入开展教育思想大讨论的工作安排，</w:t>
      </w:r>
      <w:r w:rsidR="00424156" w:rsidRPr="00C36DC0">
        <w:rPr>
          <w:rFonts w:ascii="仿宋" w:eastAsia="仿宋" w:hAnsi="仿宋" w:cs="Times New Roman" w:hint="eastAsia"/>
          <w:sz w:val="32"/>
          <w:szCs w:val="32"/>
        </w:rPr>
        <w:t>围绕建设世界一流航空宇航学院的既定目标，</w:t>
      </w:r>
      <w:r w:rsidRPr="00C36DC0">
        <w:rPr>
          <w:rFonts w:ascii="仿宋" w:eastAsia="仿宋" w:hAnsi="仿宋" w:cs="Times New Roman" w:hint="eastAsia"/>
          <w:sz w:val="32"/>
          <w:szCs w:val="32"/>
        </w:rPr>
        <w:t>依据</w:t>
      </w:r>
      <w:r w:rsidR="00D359F6">
        <w:rPr>
          <w:rFonts w:ascii="仿宋" w:eastAsia="仿宋" w:hAnsi="仿宋" w:cs="Times New Roman" w:hint="eastAsia"/>
          <w:sz w:val="32"/>
          <w:szCs w:val="32"/>
        </w:rPr>
        <w:t>学校</w:t>
      </w:r>
      <w:r w:rsidR="00D359F6" w:rsidRPr="00C36DC0">
        <w:rPr>
          <w:rFonts w:ascii="仿宋" w:eastAsia="仿宋" w:hAnsi="仿宋" w:cs="Times New Roman" w:hint="eastAsia"/>
          <w:sz w:val="32"/>
          <w:szCs w:val="32"/>
        </w:rPr>
        <w:t>《关于在全校开展思想大讨论的通知》</w:t>
      </w:r>
      <w:r w:rsidR="00CF6A1B">
        <w:rPr>
          <w:rFonts w:ascii="仿宋" w:eastAsia="仿宋" w:hAnsi="仿宋" w:cs="Times New Roman" w:hint="eastAsia"/>
          <w:sz w:val="32"/>
          <w:szCs w:val="32"/>
        </w:rPr>
        <w:t>和</w:t>
      </w:r>
      <w:bookmarkStart w:id="0" w:name="_GoBack"/>
      <w:bookmarkEnd w:id="0"/>
      <w:r w:rsidRPr="00C36DC0">
        <w:rPr>
          <w:rFonts w:ascii="仿宋" w:eastAsia="仿宋" w:hAnsi="仿宋" w:cs="Times New Roman" w:hint="eastAsia"/>
          <w:sz w:val="32"/>
          <w:szCs w:val="32"/>
        </w:rPr>
        <w:t>《</w:t>
      </w:r>
      <w:r w:rsidRPr="00C36DC0">
        <w:rPr>
          <w:rFonts w:ascii="仿宋" w:eastAsia="仿宋" w:hAnsi="仿宋" w:cs="Times New Roman"/>
          <w:sz w:val="32"/>
          <w:szCs w:val="32"/>
        </w:rPr>
        <w:t>关于进一步明确教育思想大讨论学院本学期主要工作任务的通知</w:t>
      </w:r>
      <w:r w:rsidRPr="00C36DC0">
        <w:rPr>
          <w:rFonts w:ascii="仿宋" w:eastAsia="仿宋" w:hAnsi="仿宋" w:cs="Times New Roman" w:hint="eastAsia"/>
          <w:sz w:val="32"/>
          <w:szCs w:val="32"/>
        </w:rPr>
        <w:t>》，结合学院</w:t>
      </w:r>
      <w:r w:rsidR="0040673B" w:rsidRPr="00C36DC0">
        <w:rPr>
          <w:rFonts w:ascii="仿宋" w:eastAsia="仿宋" w:hAnsi="仿宋" w:cs="Times New Roman" w:hint="eastAsia"/>
          <w:sz w:val="32"/>
          <w:szCs w:val="32"/>
        </w:rPr>
        <w:t>实际</w:t>
      </w:r>
      <w:r w:rsidRPr="00C36DC0">
        <w:rPr>
          <w:rFonts w:ascii="仿宋" w:eastAsia="仿宋" w:hAnsi="仿宋" w:cs="Times New Roman" w:hint="eastAsia"/>
          <w:sz w:val="32"/>
          <w:szCs w:val="32"/>
        </w:rPr>
        <w:t>，特制定如下工作方案。</w:t>
      </w:r>
    </w:p>
    <w:p w:rsidR="00A5490E" w:rsidRPr="00C36DC0" w:rsidRDefault="00A5490E" w:rsidP="00C36DC0">
      <w:pPr>
        <w:rPr>
          <w:rFonts w:ascii="宋体" w:eastAsia="宋体" w:hAnsi="宋体" w:cs="宋体"/>
          <w:b/>
          <w:kern w:val="0"/>
          <w:sz w:val="32"/>
          <w:szCs w:val="32"/>
        </w:rPr>
      </w:pPr>
      <w:r w:rsidRPr="00C36DC0">
        <w:rPr>
          <w:rFonts w:ascii="宋体" w:eastAsia="宋体" w:hAnsi="宋体" w:cs="宋体" w:hint="eastAsia"/>
          <w:b/>
          <w:kern w:val="0"/>
          <w:sz w:val="32"/>
          <w:szCs w:val="32"/>
        </w:rPr>
        <w:t>一、总体</w:t>
      </w:r>
      <w:r w:rsidR="00A63026" w:rsidRPr="00C36DC0">
        <w:rPr>
          <w:rFonts w:ascii="宋体" w:eastAsia="宋体" w:hAnsi="宋体" w:cs="宋体" w:hint="eastAsia"/>
          <w:b/>
          <w:kern w:val="0"/>
          <w:sz w:val="32"/>
          <w:szCs w:val="32"/>
        </w:rPr>
        <w:t>任务</w:t>
      </w:r>
    </w:p>
    <w:p w:rsidR="00A5490E" w:rsidRPr="00C36DC0" w:rsidRDefault="00A5490E" w:rsidP="00E21D05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3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kern w:val="2"/>
          <w:sz w:val="32"/>
          <w:szCs w:val="32"/>
        </w:rPr>
        <w:t>1.</w:t>
      </w:r>
      <w:r w:rsidR="00424156" w:rsidRPr="00C36DC0">
        <w:rPr>
          <w:rFonts w:ascii="仿宋" w:eastAsia="仿宋" w:hAnsi="仿宋" w:cs="Times New Roman" w:hint="eastAsia"/>
          <w:b/>
          <w:kern w:val="2"/>
          <w:sz w:val="32"/>
          <w:szCs w:val="32"/>
        </w:rPr>
        <w:t>工作目标</w:t>
      </w:r>
      <w:r w:rsidR="0068113D" w:rsidRPr="00C36DC0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  <w:r w:rsidR="00405E20" w:rsidRPr="00C36DC0">
        <w:rPr>
          <w:rFonts w:ascii="仿宋" w:eastAsia="仿宋" w:hAnsi="仿宋" w:cs="Times New Roman"/>
          <w:kern w:val="2"/>
          <w:sz w:val="32"/>
          <w:szCs w:val="32"/>
        </w:rPr>
        <w:t>以</w:t>
      </w:r>
      <w:r w:rsidR="00405E20" w:rsidRPr="00C36DC0">
        <w:rPr>
          <w:rFonts w:ascii="仿宋" w:eastAsia="仿宋" w:hAnsi="仿宋" w:cs="Times New Roman" w:hint="eastAsia"/>
          <w:kern w:val="2"/>
          <w:sz w:val="32"/>
          <w:szCs w:val="32"/>
        </w:rPr>
        <w:t>“新时代‘双一流’建设背景下的人才培养”</w:t>
      </w:r>
      <w:r w:rsidR="00405E20" w:rsidRPr="00C36DC0">
        <w:rPr>
          <w:rFonts w:ascii="仿宋" w:eastAsia="仿宋" w:hAnsi="仿宋" w:cs="Times New Roman"/>
          <w:kern w:val="2"/>
          <w:sz w:val="32"/>
          <w:szCs w:val="32"/>
        </w:rPr>
        <w:t>为主题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405E20" w:rsidRPr="00C36DC0">
        <w:rPr>
          <w:rFonts w:ascii="仿宋" w:eastAsia="仿宋" w:hAnsi="仿宋" w:cs="Times New Roman" w:hint="eastAsia"/>
          <w:kern w:val="2"/>
          <w:sz w:val="32"/>
          <w:szCs w:val="32"/>
        </w:rPr>
        <w:t>坚持立德树人，秉承“院系互动、夯实基础、特色引领、追求实效”的原则，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汇聚合力，凝聚共识，从思想上、组织上、制度上激发广大教师的育人情怀。坚持“引进来，走出去”，聚焦核心</w:t>
      </w:r>
      <w:r w:rsidR="00424156" w:rsidRPr="00C36DC0">
        <w:rPr>
          <w:rFonts w:ascii="仿宋" w:eastAsia="仿宋" w:hAnsi="仿宋" w:cs="Times New Roman" w:hint="eastAsia"/>
          <w:kern w:val="2"/>
          <w:sz w:val="32"/>
          <w:szCs w:val="32"/>
        </w:rPr>
        <w:t>问题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，开展深度讨论，汇聚各方智慧，全面总结评估我院人才培养的优势与问题，通过深度、系统剖析存在不足，理清办学思路和目标；坚持实事求是，发扬钉钉子精神，聚集难点、痛点，通过体制机制改革与创新，逐步解决人才培养中的薄弱环节和顽症痼疾，释放教与学的潜能；突破人才培养传统惯性思维和模式，</w:t>
      </w:r>
      <w:r w:rsidRPr="00C36DC0">
        <w:rPr>
          <w:rFonts w:ascii="仿宋" w:eastAsia="仿宋" w:hAnsi="仿宋" w:cs="Times New Roman"/>
          <w:kern w:val="2"/>
          <w:sz w:val="32"/>
          <w:szCs w:val="32"/>
        </w:rPr>
        <w:t>面对学校发展的内外部环境的深刻变化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这个大势</w:t>
      </w:r>
      <w:r w:rsidRPr="00C36DC0">
        <w:rPr>
          <w:rFonts w:ascii="仿宋" w:eastAsia="仿宋" w:hAnsi="仿宋" w:cs="Times New Roman"/>
          <w:kern w:val="2"/>
          <w:sz w:val="32"/>
          <w:szCs w:val="32"/>
        </w:rPr>
        <w:t>，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主动迎接新科技革命和产业变革发展对人才培养需求的重大挑战，</w:t>
      </w:r>
      <w:r w:rsidRPr="00C36DC0">
        <w:rPr>
          <w:rFonts w:ascii="仿宋" w:eastAsia="仿宋" w:hAnsi="仿宋" w:cs="Times New Roman"/>
          <w:kern w:val="2"/>
          <w:sz w:val="32"/>
          <w:szCs w:val="32"/>
        </w:rPr>
        <w:t>对标新目标新任务，</w:t>
      </w:r>
      <w:r w:rsidRPr="00C36DC0">
        <w:rPr>
          <w:rFonts w:ascii="仿宋" w:eastAsia="仿宋" w:hAnsi="仿宋" w:cs="Times New Roman" w:hint="eastAsia"/>
          <w:kern w:val="2"/>
          <w:sz w:val="32"/>
          <w:szCs w:val="32"/>
        </w:rPr>
        <w:t>改革教学组织与管理模式。</w:t>
      </w:r>
    </w:p>
    <w:p w:rsidR="00A5490E" w:rsidRPr="00C36DC0" w:rsidRDefault="00A5490E" w:rsidP="00E21D05">
      <w:pPr>
        <w:autoSpaceDE w:val="0"/>
        <w:autoSpaceDN w:val="0"/>
        <w:snapToGrid w:val="0"/>
        <w:spacing w:line="54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2.工作</w:t>
      </w:r>
      <w:r w:rsidR="0068113D" w:rsidRPr="00C36DC0">
        <w:rPr>
          <w:rFonts w:ascii="仿宋" w:eastAsia="仿宋" w:hAnsi="仿宋" w:cs="Times New Roman" w:hint="eastAsia"/>
          <w:b/>
          <w:sz w:val="32"/>
          <w:szCs w:val="32"/>
        </w:rPr>
        <w:t>内容</w:t>
      </w:r>
      <w:r w:rsidRPr="00C36DC0">
        <w:rPr>
          <w:rFonts w:ascii="仿宋" w:eastAsia="仿宋" w:hAnsi="仿宋" w:cs="Times New Roman" w:hint="eastAsia"/>
          <w:b/>
          <w:sz w:val="32"/>
          <w:szCs w:val="32"/>
        </w:rPr>
        <w:t>：</w:t>
      </w:r>
      <w:r w:rsidRPr="00C36DC0">
        <w:rPr>
          <w:rFonts w:ascii="仿宋" w:eastAsia="仿宋" w:hAnsi="仿宋" w:cs="Times New Roman" w:hint="eastAsia"/>
          <w:sz w:val="32"/>
          <w:szCs w:val="32"/>
        </w:rPr>
        <w:t>为落实院系互动、全员参与的要求，发挥系所办学的基础作用，各系所围绕相关计划内容，实施“七个一”工程，即承办专家讲座1次，对外调研学习1次，召开师生座谈会1次，开展教育研讨会1次，挖掘育人先进典型1人，每位教师完成</w:t>
      </w:r>
      <w:r w:rsidRPr="00C36DC0">
        <w:rPr>
          <w:rFonts w:ascii="仿宋" w:eastAsia="仿宋" w:hAnsi="仿宋" w:cs="Times New Roman" w:hint="eastAsia"/>
          <w:sz w:val="32"/>
          <w:szCs w:val="32"/>
        </w:rPr>
        <w:lastRenderedPageBreak/>
        <w:t>在线调查问卷1次，并书面反馈相关讨论成果1份。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rPr>
          <w:rFonts w:ascii="宋体" w:eastAsia="宋体" w:hAnsi="宋体" w:cs="宋体"/>
          <w:b/>
          <w:kern w:val="0"/>
          <w:sz w:val="32"/>
          <w:szCs w:val="32"/>
        </w:rPr>
      </w:pPr>
      <w:r w:rsidRPr="00C36DC0">
        <w:rPr>
          <w:rFonts w:ascii="宋体" w:eastAsia="宋体" w:hAnsi="宋体" w:cs="宋体" w:hint="eastAsia"/>
          <w:b/>
          <w:kern w:val="0"/>
          <w:sz w:val="32"/>
          <w:szCs w:val="32"/>
        </w:rPr>
        <w:t>二、组织机构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学院成立教育思想大讨论工作组。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组长：</w:t>
      </w:r>
      <w:proofErr w:type="gramStart"/>
      <w:r w:rsidRPr="00C36DC0">
        <w:rPr>
          <w:rFonts w:ascii="仿宋" w:eastAsia="仿宋" w:hAnsi="仿宋" w:cs="Times New Roman" w:hint="eastAsia"/>
          <w:sz w:val="32"/>
          <w:szCs w:val="32"/>
        </w:rPr>
        <w:t>夏品奇</w:t>
      </w:r>
      <w:proofErr w:type="gramEnd"/>
      <w:r w:rsidRPr="00C36DC0">
        <w:rPr>
          <w:rFonts w:ascii="仿宋" w:eastAsia="仿宋" w:hAnsi="仿宋" w:cs="Times New Roman" w:hint="eastAsia"/>
          <w:sz w:val="32"/>
          <w:szCs w:val="32"/>
        </w:rPr>
        <w:t xml:space="preserve"> 冯绍红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副组长：蒋彦龙 沈星 许 静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成员：高存法、钱征华、</w:t>
      </w:r>
      <w:r w:rsidR="00C36DC0">
        <w:rPr>
          <w:rFonts w:ascii="仿宋" w:eastAsia="仿宋" w:hAnsi="仿宋" w:cs="Times New Roman" w:hint="eastAsia"/>
          <w:sz w:val="32"/>
          <w:szCs w:val="32"/>
        </w:rPr>
        <w:t>招</w:t>
      </w:r>
      <w:r w:rsidRPr="00C36DC0">
        <w:rPr>
          <w:rFonts w:ascii="仿宋" w:eastAsia="仿宋" w:hAnsi="仿宋" w:cs="Times New Roman" w:hint="eastAsia"/>
          <w:sz w:val="32"/>
          <w:szCs w:val="32"/>
        </w:rPr>
        <w:t>启军、魏小辉、严刚、文</w:t>
      </w:r>
      <w:proofErr w:type="gramStart"/>
      <w:r w:rsidRPr="00C36DC0">
        <w:rPr>
          <w:rFonts w:ascii="仿宋" w:eastAsia="仿宋" w:hAnsi="仿宋" w:cs="Times New Roman" w:hint="eastAsia"/>
          <w:sz w:val="32"/>
          <w:szCs w:val="32"/>
        </w:rPr>
        <w:t>浩</w:t>
      </w:r>
      <w:proofErr w:type="gramEnd"/>
      <w:r w:rsidRPr="00C36DC0">
        <w:rPr>
          <w:rFonts w:ascii="仿宋" w:eastAsia="仿宋" w:hAnsi="仿宋" w:cs="Times New Roman" w:hint="eastAsia"/>
          <w:sz w:val="32"/>
          <w:szCs w:val="32"/>
        </w:rPr>
        <w:t>、袁慎芳、唐静静、陈维建、史志伟、吴瑾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工作组具体负责教育思想大讨论的组织、协调、统筹等工作，</w:t>
      </w:r>
      <w:r w:rsidR="00820D70">
        <w:rPr>
          <w:rFonts w:ascii="仿宋" w:eastAsia="仿宋" w:hAnsi="仿宋" w:cs="Times New Roman" w:hint="eastAsia"/>
          <w:sz w:val="32"/>
          <w:szCs w:val="32"/>
        </w:rPr>
        <w:t>设策划与组织、宣传与外联、秘书组</w:t>
      </w:r>
      <w:r w:rsidRPr="00C36DC0">
        <w:rPr>
          <w:rFonts w:ascii="仿宋" w:eastAsia="仿宋" w:hAnsi="仿宋" w:cs="Times New Roman" w:hint="eastAsia"/>
          <w:sz w:val="32"/>
          <w:szCs w:val="32"/>
        </w:rPr>
        <w:t>三个小组。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策划与组织小组</w:t>
      </w:r>
      <w:r w:rsidRPr="00C36DC0">
        <w:rPr>
          <w:rFonts w:ascii="仿宋" w:eastAsia="仿宋" w:hAnsi="仿宋" w:cs="Times New Roman" w:hint="eastAsia"/>
          <w:sz w:val="32"/>
          <w:szCs w:val="32"/>
        </w:rPr>
        <w:t>（牵头人：蒋彦龙）：负责学院教育思想大讨论的组织、策划和方向引领等工作。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宣传与外联小组</w:t>
      </w:r>
      <w:r w:rsidRPr="00C36DC0">
        <w:rPr>
          <w:rFonts w:ascii="仿宋" w:eastAsia="仿宋" w:hAnsi="仿宋" w:cs="Times New Roman" w:hint="eastAsia"/>
          <w:sz w:val="32"/>
          <w:szCs w:val="32"/>
        </w:rPr>
        <w:t>（牵头人：许静）：负责营造良好的舆论氛围、搭建网站</w:t>
      </w:r>
      <w:proofErr w:type="gramStart"/>
      <w:r w:rsidRPr="00C36DC0">
        <w:rPr>
          <w:rFonts w:ascii="仿宋" w:eastAsia="仿宋" w:hAnsi="仿宋" w:cs="Times New Roman" w:hint="eastAsia"/>
          <w:sz w:val="32"/>
          <w:szCs w:val="32"/>
        </w:rPr>
        <w:t>和微信等</w:t>
      </w:r>
      <w:proofErr w:type="gramEnd"/>
      <w:r w:rsidRPr="00C36DC0">
        <w:rPr>
          <w:rFonts w:ascii="仿宋" w:eastAsia="仿宋" w:hAnsi="仿宋" w:cs="Times New Roman" w:hint="eastAsia"/>
          <w:sz w:val="32"/>
          <w:szCs w:val="32"/>
        </w:rPr>
        <w:t>活动宣传交流平台、做好活动宣传报道等工作。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秘书组</w:t>
      </w:r>
      <w:r w:rsidRPr="00C36DC0">
        <w:rPr>
          <w:rFonts w:ascii="仿宋" w:eastAsia="仿宋" w:hAnsi="仿宋" w:cs="Times New Roman" w:hint="eastAsia"/>
          <w:sz w:val="32"/>
          <w:szCs w:val="32"/>
        </w:rPr>
        <w:t>（牵头人：胡挺）：负责教育思想大讨论工作方案编制、活动组织、学习材料整理发布以及会议材料的印制等工作。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rPr>
          <w:rFonts w:ascii="宋体" w:eastAsia="宋体" w:hAnsi="宋体" w:cs="宋体"/>
          <w:b/>
          <w:kern w:val="0"/>
          <w:sz w:val="32"/>
          <w:szCs w:val="32"/>
        </w:rPr>
      </w:pPr>
      <w:r w:rsidRPr="00C36DC0">
        <w:rPr>
          <w:rFonts w:ascii="宋体" w:eastAsia="宋体" w:hAnsi="宋体" w:cs="宋体" w:hint="eastAsia"/>
          <w:b/>
          <w:kern w:val="0"/>
          <w:sz w:val="32"/>
          <w:szCs w:val="32"/>
        </w:rPr>
        <w:t>三、进度安排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b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1.</w:t>
      </w:r>
      <w:r w:rsidR="0030430F" w:rsidRPr="00C36DC0">
        <w:rPr>
          <w:rFonts w:ascii="仿宋" w:eastAsia="仿宋" w:hAnsi="仿宋" w:cs="Times New Roman" w:hint="eastAsia"/>
          <w:b/>
          <w:sz w:val="32"/>
          <w:szCs w:val="32"/>
        </w:rPr>
        <w:t>准备阶段（2018年5月4日前）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1</w:t>
      </w:r>
      <w:r w:rsidRPr="00C36DC0">
        <w:rPr>
          <w:rFonts w:ascii="仿宋" w:eastAsia="仿宋" w:hAnsi="仿宋" w:cs="Times New Roman"/>
          <w:sz w:val="32"/>
          <w:szCs w:val="32"/>
        </w:rPr>
        <w:t>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筹建学院教学思想大讨论工作工作组。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（2）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依据学校大讨论工作方案，编制学院工作方案，由学院党政联席会议讨论通过后执行。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b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2.</w:t>
      </w:r>
      <w:r w:rsidR="0030430F" w:rsidRPr="00C36DC0">
        <w:rPr>
          <w:rFonts w:ascii="仿宋" w:eastAsia="仿宋" w:hAnsi="仿宋" w:cs="Times New Roman" w:hint="eastAsia"/>
          <w:b/>
          <w:sz w:val="32"/>
          <w:szCs w:val="32"/>
        </w:rPr>
        <w:t>实施阶段（2018年5月-2018年8月）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围绕讨论主题和工作目标，开展</w:t>
      </w:r>
      <w:r w:rsidR="0068113D" w:rsidRPr="00C36DC0">
        <w:rPr>
          <w:rFonts w:ascii="仿宋" w:eastAsia="仿宋" w:hAnsi="仿宋" w:cs="Times New Roman" w:hint="eastAsia"/>
          <w:sz w:val="32"/>
          <w:szCs w:val="32"/>
        </w:rPr>
        <w:t>三</w:t>
      </w:r>
      <w:r w:rsidRPr="00C36DC0">
        <w:rPr>
          <w:rFonts w:ascii="仿宋" w:eastAsia="仿宋" w:hAnsi="仿宋" w:cs="Times New Roman" w:hint="eastAsia"/>
          <w:sz w:val="32"/>
          <w:szCs w:val="32"/>
        </w:rPr>
        <w:t>大主题系列活动，即：.学习调研活动</w:t>
      </w:r>
      <w:r w:rsidR="0068113D" w:rsidRPr="00C36DC0">
        <w:rPr>
          <w:rFonts w:ascii="仿宋" w:eastAsia="仿宋" w:hAnsi="仿宋" w:cs="Times New Roman" w:hint="eastAsia"/>
          <w:sz w:val="32"/>
          <w:szCs w:val="32"/>
        </w:rPr>
        <w:t>、</w:t>
      </w:r>
      <w:r w:rsidRPr="00C36DC0">
        <w:rPr>
          <w:rFonts w:ascii="仿宋" w:eastAsia="仿宋" w:hAnsi="仿宋" w:cs="Times New Roman" w:hint="eastAsia"/>
          <w:sz w:val="32"/>
          <w:szCs w:val="32"/>
        </w:rPr>
        <w:t>人才培养探讨</w:t>
      </w:r>
      <w:r w:rsidR="0068113D" w:rsidRPr="00C36DC0">
        <w:rPr>
          <w:rFonts w:ascii="仿宋" w:eastAsia="仿宋" w:hAnsi="仿宋" w:cs="Times New Roman" w:hint="eastAsia"/>
          <w:sz w:val="32"/>
          <w:szCs w:val="32"/>
        </w:rPr>
        <w:t>、</w:t>
      </w:r>
      <w:r w:rsidRPr="00C36DC0">
        <w:rPr>
          <w:rFonts w:ascii="仿宋" w:eastAsia="仿宋" w:hAnsi="仿宋" w:cs="Times New Roman" w:hint="eastAsia"/>
          <w:sz w:val="32"/>
          <w:szCs w:val="32"/>
        </w:rPr>
        <w:t>名师讲坛活动。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（1）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学习调研活动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调研一流高校人才培养的具体做法，探索国际合作办学的有</w:t>
      </w:r>
      <w:r w:rsidRPr="00C36DC0">
        <w:rPr>
          <w:rFonts w:ascii="仿宋" w:eastAsia="仿宋" w:hAnsi="仿宋" w:cs="Times New Roman" w:hint="eastAsia"/>
          <w:sz w:val="32"/>
          <w:szCs w:val="32"/>
        </w:rPr>
        <w:lastRenderedPageBreak/>
        <w:t>效模式与途径；走访企业和校友访谈，了解毕业生岗位胜任力情况，反馈专业教育教学培养环节和效果，商讨如何更好地发挥校企协同育人功能等。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（2）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人才培养讨论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查找问题，凝聚改革共识，探索解决对策，优化人才措施和环节；发挥系所人才培养的基础性作用，研讨如何优化培养方案，汇聚人才培养合力等。</w:t>
      </w:r>
      <w:r w:rsidRPr="00C36DC0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（3）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名师讲坛</w:t>
      </w:r>
    </w:p>
    <w:p w:rsidR="0030430F" w:rsidRPr="00C36DC0" w:rsidRDefault="0030430F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邀请国内专家开展讲座，全院师生集体学习</w:t>
      </w:r>
      <w:r w:rsidRPr="00C36DC0">
        <w:rPr>
          <w:rFonts w:ascii="仿宋" w:eastAsia="仿宋" w:hAnsi="仿宋" w:cs="Times New Roman"/>
          <w:sz w:val="32"/>
          <w:szCs w:val="32"/>
        </w:rPr>
        <w:t>国内一流高校办学思路</w:t>
      </w:r>
      <w:r w:rsidRPr="00C36DC0">
        <w:rPr>
          <w:rFonts w:ascii="仿宋" w:eastAsia="仿宋" w:hAnsi="仿宋" w:cs="Times New Roman" w:hint="eastAsia"/>
          <w:sz w:val="32"/>
          <w:szCs w:val="32"/>
        </w:rPr>
        <w:t>、</w:t>
      </w:r>
      <w:r w:rsidRPr="00C36DC0">
        <w:rPr>
          <w:rFonts w:ascii="仿宋" w:eastAsia="仿宋" w:hAnsi="仿宋" w:cs="Times New Roman"/>
          <w:sz w:val="32"/>
          <w:szCs w:val="32"/>
        </w:rPr>
        <w:t>理念</w:t>
      </w:r>
      <w:r w:rsidRPr="00C36DC0">
        <w:rPr>
          <w:rFonts w:ascii="仿宋" w:eastAsia="仿宋" w:hAnsi="仿宋" w:cs="Times New Roman" w:hint="eastAsia"/>
          <w:sz w:val="32"/>
          <w:szCs w:val="32"/>
        </w:rPr>
        <w:t>、</w:t>
      </w:r>
      <w:r w:rsidRPr="00C36DC0">
        <w:rPr>
          <w:rFonts w:ascii="仿宋" w:eastAsia="仿宋" w:hAnsi="仿宋" w:cs="Times New Roman"/>
          <w:sz w:val="32"/>
          <w:szCs w:val="32"/>
        </w:rPr>
        <w:t>模式和经验做法</w:t>
      </w:r>
      <w:r w:rsidRPr="00C36DC0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6"/>
        <w:rPr>
          <w:rFonts w:ascii="仿宋" w:eastAsia="仿宋" w:hAnsi="仿宋" w:cs="Times New Roman"/>
          <w:b/>
          <w:sz w:val="32"/>
          <w:szCs w:val="32"/>
        </w:rPr>
      </w:pPr>
      <w:r w:rsidRPr="00C36DC0">
        <w:rPr>
          <w:rFonts w:ascii="仿宋" w:eastAsia="仿宋" w:hAnsi="仿宋" w:cs="Times New Roman" w:hint="eastAsia"/>
          <w:b/>
          <w:sz w:val="32"/>
          <w:szCs w:val="32"/>
        </w:rPr>
        <w:t>3.</w:t>
      </w:r>
      <w:r w:rsidR="0030430F" w:rsidRPr="00C36DC0">
        <w:rPr>
          <w:rFonts w:ascii="仿宋" w:eastAsia="仿宋" w:hAnsi="仿宋" w:cs="Times New Roman" w:hint="eastAsia"/>
          <w:b/>
          <w:sz w:val="32"/>
          <w:szCs w:val="32"/>
        </w:rPr>
        <w:t>总结阶段（2018年10月）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1</w:t>
      </w:r>
      <w:r w:rsidRPr="00C36DC0">
        <w:rPr>
          <w:rFonts w:ascii="仿宋" w:eastAsia="仿宋" w:hAnsi="仿宋" w:cs="Times New Roman" w:hint="eastAsia"/>
          <w:sz w:val="32"/>
          <w:szCs w:val="32"/>
        </w:rPr>
        <w:t>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整理学院大讨论典型案例和工作总结，上报学校。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（2）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整理与汇总大讨论形成的相关成果，召开学院总结大会。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（3）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组织师生员工，采取多种形式学习领会教育思想大讨论所形成的相关结论，并将其精神实质贯彻到实际工作中去。</w:t>
      </w:r>
    </w:p>
    <w:p w:rsidR="0030430F" w:rsidRPr="00C36DC0" w:rsidRDefault="0030430F" w:rsidP="0068113D">
      <w:pPr>
        <w:autoSpaceDE w:val="0"/>
        <w:autoSpaceDN w:val="0"/>
        <w:snapToGrid w:val="0"/>
        <w:spacing w:line="540" w:lineRule="exact"/>
        <w:rPr>
          <w:rFonts w:ascii="宋体" w:eastAsia="宋体" w:hAnsi="宋体" w:cs="宋体"/>
          <w:b/>
          <w:kern w:val="0"/>
          <w:sz w:val="32"/>
          <w:szCs w:val="32"/>
        </w:rPr>
      </w:pPr>
      <w:r w:rsidRPr="00C36DC0">
        <w:rPr>
          <w:rFonts w:ascii="宋体" w:eastAsia="宋体" w:hAnsi="宋体" w:cs="宋体" w:hint="eastAsia"/>
          <w:b/>
          <w:kern w:val="0"/>
          <w:sz w:val="32"/>
          <w:szCs w:val="32"/>
        </w:rPr>
        <w:t>四、工作要求</w:t>
      </w:r>
    </w:p>
    <w:p w:rsidR="0030430F" w:rsidRPr="00C36DC0" w:rsidRDefault="0068113D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1.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精心组织、落实到位。严格按照学校活动安排表和学院工作方案，组织好每一个阶段的工作，做好大讨论工作开展的过程记录，确保教育思想大讨论活动认真、广泛、深入、有效开展。</w:t>
      </w:r>
    </w:p>
    <w:p w:rsidR="0030430F" w:rsidRPr="00C36DC0" w:rsidRDefault="0068113D" w:rsidP="0068113D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t>2.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联系实际、注重实效。结合学院民主生活会、教职工政治学习等活动，广泛开展学习和讨论活动。广大师生员工应强化主人翁意识，认真参加本次大讨论活动，要围绕主要议题，把教育思想大讨论活动与推进学院综合改革结合起来，实实在在地解决人才培养工作中存在的问题，促进人才培养质量和办学水平的提高。</w:t>
      </w:r>
    </w:p>
    <w:p w:rsidR="0030430F" w:rsidRPr="00C36DC0" w:rsidRDefault="0068113D" w:rsidP="00C36DC0">
      <w:pPr>
        <w:autoSpaceDE w:val="0"/>
        <w:autoSpaceDN w:val="0"/>
        <w:snapToGrid w:val="0"/>
        <w:spacing w:line="54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C36DC0">
        <w:rPr>
          <w:rFonts w:ascii="仿宋" w:eastAsia="仿宋" w:hAnsi="仿宋" w:cs="Times New Roman" w:hint="eastAsia"/>
          <w:sz w:val="32"/>
          <w:szCs w:val="32"/>
        </w:rPr>
        <w:lastRenderedPageBreak/>
        <w:t>3.</w:t>
      </w:r>
      <w:r w:rsidR="0030430F" w:rsidRPr="00C36DC0">
        <w:rPr>
          <w:rFonts w:ascii="仿宋" w:eastAsia="仿宋" w:hAnsi="仿宋" w:cs="Times New Roman" w:hint="eastAsia"/>
          <w:sz w:val="32"/>
          <w:szCs w:val="32"/>
        </w:rPr>
        <w:t>加强宣传、固化成果。工作组对教育思想大讨论工作进展、动态与成果进行全方位的及时报道，大力宣传师生员工开展大讨论的优秀成果和先进典型。同时，参加系列论坛的教师须提供书面材料，学院将汇编成册，扩大宣传效果。</w:t>
      </w:r>
    </w:p>
    <w:p w:rsidR="00C36DC0" w:rsidRDefault="00C36DC0" w:rsidP="00C36DC0">
      <w:pPr>
        <w:widowControl/>
        <w:jc w:val="left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/>
          <w:b/>
          <w:bCs/>
          <w:sz w:val="32"/>
          <w:szCs w:val="32"/>
        </w:rPr>
        <w:br w:type="page"/>
      </w:r>
    </w:p>
    <w:p w:rsidR="00EE1E2A" w:rsidRPr="00D65F7C" w:rsidRDefault="0068113D" w:rsidP="0030430F">
      <w:pPr>
        <w:widowControl/>
        <w:jc w:val="center"/>
        <w:rPr>
          <w:rFonts w:asciiTheme="minorEastAsia" w:hAnsiTheme="minorEastAsia" w:cs="仿宋"/>
          <w:b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bCs/>
          <w:sz w:val="32"/>
          <w:szCs w:val="32"/>
        </w:rPr>
        <w:lastRenderedPageBreak/>
        <w:t>附件：</w:t>
      </w:r>
      <w:r w:rsidR="00EE1E2A" w:rsidRPr="00D65F7C">
        <w:rPr>
          <w:rFonts w:asciiTheme="minorEastAsia" w:hAnsiTheme="minorEastAsia" w:cs="仿宋" w:hint="eastAsia"/>
          <w:b/>
          <w:bCs/>
          <w:sz w:val="32"/>
          <w:szCs w:val="32"/>
        </w:rPr>
        <w:t>“办学理念与培养目标”专题学院讨论活动汇总表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276"/>
        <w:gridCol w:w="1418"/>
        <w:gridCol w:w="1701"/>
        <w:gridCol w:w="1701"/>
        <w:gridCol w:w="1417"/>
      </w:tblGrid>
      <w:tr w:rsidR="00770F73" w:rsidTr="00770F73">
        <w:trPr>
          <w:jc w:val="center"/>
        </w:trPr>
        <w:tc>
          <w:tcPr>
            <w:tcW w:w="826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目的</w:t>
            </w:r>
          </w:p>
        </w:tc>
        <w:tc>
          <w:tcPr>
            <w:tcW w:w="1701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参与人员</w:t>
            </w:r>
          </w:p>
        </w:tc>
        <w:tc>
          <w:tcPr>
            <w:tcW w:w="1417" w:type="dxa"/>
            <w:shd w:val="clear" w:color="auto" w:fill="auto"/>
          </w:tcPr>
          <w:p w:rsidR="00770F73" w:rsidRDefault="00770F73" w:rsidP="00981437">
            <w:pPr>
              <w:tabs>
                <w:tab w:val="left" w:pos="989"/>
              </w:tabs>
              <w:spacing w:line="42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承办单位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0103D4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103D4"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Pr="006456BA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Pr="006456BA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6456BA">
              <w:rPr>
                <w:rFonts w:ascii="仿宋" w:eastAsia="仿宋" w:hAnsi="仿宋" w:cs="仿宋" w:hint="eastAsia"/>
                <w:bCs/>
                <w:sz w:val="24"/>
              </w:rPr>
              <w:t>名师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辅导报告（2次）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535207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集体学习</w:t>
            </w:r>
            <w:r w:rsidRPr="00535207">
              <w:rPr>
                <w:rFonts w:ascii="仿宋" w:eastAsia="仿宋" w:hAnsi="仿宋" w:cs="仿宋"/>
                <w:bCs/>
                <w:sz w:val="24"/>
              </w:rPr>
              <w:t>国内一流高校办学思路</w:t>
            </w:r>
            <w:r w:rsidRPr="00535207"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 w:rsidRPr="00535207">
              <w:rPr>
                <w:rFonts w:ascii="仿宋" w:eastAsia="仿宋" w:hAnsi="仿宋" w:cs="仿宋"/>
                <w:bCs/>
                <w:sz w:val="24"/>
              </w:rPr>
              <w:t>理念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 w:rsidRPr="00535207">
              <w:rPr>
                <w:rFonts w:ascii="仿宋" w:eastAsia="仿宋" w:hAnsi="仿宋" w:cs="仿宋"/>
                <w:bCs/>
                <w:sz w:val="24"/>
              </w:rPr>
              <w:t>模式和经验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6456BA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 w:rsidRPr="006456BA">
              <w:rPr>
                <w:rFonts w:ascii="仿宋" w:eastAsia="仿宋" w:hAnsi="仿宋" w:cs="仿宋" w:hint="eastAsia"/>
                <w:bCs/>
                <w:sz w:val="24"/>
              </w:rPr>
              <w:t>院领导、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全院</w:t>
            </w:r>
            <w:r w:rsidRPr="006456BA">
              <w:rPr>
                <w:rFonts w:ascii="仿宋" w:eastAsia="仿宋" w:hAnsi="仿宋" w:cs="仿宋" w:hint="eastAsia"/>
                <w:bCs/>
                <w:sz w:val="24"/>
              </w:rPr>
              <w:t>教师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；其他学院教师代表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  <w:r w:rsidRPr="006456BA">
              <w:rPr>
                <w:rFonts w:ascii="仿宋" w:eastAsia="仿宋" w:hAnsi="仿宋" w:cs="仿宋" w:hint="eastAsia"/>
                <w:bCs/>
                <w:sz w:val="24"/>
              </w:rPr>
              <w:t>教学办</w:t>
            </w:r>
          </w:p>
          <w:p w:rsidR="00770F73" w:rsidRPr="006456BA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</w:t>
            </w:r>
            <w:r>
              <w:rPr>
                <w:rFonts w:ascii="仿宋" w:eastAsia="仿宋" w:hAnsi="仿宋" w:cs="仿宋"/>
                <w:bCs/>
                <w:sz w:val="24"/>
              </w:rPr>
              <w:t>系所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0103D4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103D4"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人才培养研讨会（3次）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930107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查找问题，凝聚改革共识，探索解决对策，优化人才措施和环节。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930107" w:rsidRDefault="00770F73" w:rsidP="00886EF9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院领导、</w:t>
            </w:r>
            <w:r w:rsidRPr="00930107">
              <w:rPr>
                <w:rFonts w:ascii="仿宋" w:eastAsia="仿宋" w:hAnsi="仿宋" w:cs="仿宋" w:hint="eastAsia"/>
                <w:bCs/>
                <w:sz w:val="24"/>
              </w:rPr>
              <w:t>专业负责人、系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所领导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、教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师</w:t>
            </w:r>
            <w:r>
              <w:rPr>
                <w:rFonts w:ascii="仿宋" w:eastAsia="仿宋" w:hAnsi="仿宋" w:cs="仿宋"/>
                <w:bCs/>
                <w:sz w:val="24"/>
              </w:rPr>
              <w:t>代表、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行业专家、学生代表等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学院党政办学院</w:t>
            </w:r>
            <w:r w:rsidRPr="00930107">
              <w:rPr>
                <w:rFonts w:ascii="仿宋" w:eastAsia="仿宋" w:hAnsi="仿宋" w:cs="仿宋" w:hint="eastAsia"/>
                <w:bCs/>
                <w:sz w:val="24"/>
              </w:rPr>
              <w:t>教学办</w:t>
            </w:r>
          </w:p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</w:t>
            </w:r>
            <w:r>
              <w:rPr>
                <w:rFonts w:ascii="仿宋" w:eastAsia="仿宋" w:hAnsi="仿宋" w:cs="仿宋"/>
                <w:bCs/>
                <w:sz w:val="24"/>
              </w:rPr>
              <w:t>系所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ED77DB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ED77DB"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校外调研（3次）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930107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调研一流高校人才培养的具体做法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930107" w:rsidRDefault="00770F73" w:rsidP="00770F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院领导、系所领导、教师代表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学院教学办</w:t>
            </w:r>
          </w:p>
          <w:p w:rsidR="00770F73" w:rsidRPr="00930107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各系所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ED77DB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ED77DB"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企业和</w:t>
            </w:r>
            <w:r w:rsidRPr="009F2E90">
              <w:rPr>
                <w:rFonts w:ascii="仿宋" w:eastAsia="仿宋" w:hAnsi="仿宋" w:cs="仿宋" w:hint="eastAsia"/>
                <w:bCs/>
                <w:sz w:val="24"/>
              </w:rPr>
              <w:t>校友访谈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了解毕业生岗位胜任力情况；</w:t>
            </w:r>
          </w:p>
          <w:p w:rsidR="00770F73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反馈专业教育教学培养环节和效果；</w:t>
            </w:r>
          </w:p>
          <w:p w:rsidR="00770F73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如何更好地发挥校企协同育人功能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886EF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院领导、系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所领导、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教师代表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、辅导员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学院学工办</w:t>
            </w:r>
          </w:p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  <w:r w:rsidRPr="00930107">
              <w:rPr>
                <w:rFonts w:ascii="仿宋" w:eastAsia="仿宋" w:hAnsi="仿宋" w:cs="仿宋" w:hint="eastAsia"/>
                <w:bCs/>
                <w:sz w:val="24"/>
              </w:rPr>
              <w:t>教学办</w:t>
            </w:r>
          </w:p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</w:t>
            </w:r>
            <w:r>
              <w:rPr>
                <w:rFonts w:ascii="仿宋" w:eastAsia="仿宋" w:hAnsi="仿宋" w:cs="仿宋"/>
                <w:bCs/>
                <w:sz w:val="24"/>
              </w:rPr>
              <w:t>系所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103D6C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03D6C"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国外标杆专业调研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探索国际合作办学的有效模式与途径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886EF9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院领导、系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所领导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</w:rPr>
              <w:t>教师代表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学院国际合作办</w:t>
            </w:r>
          </w:p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  <w:r w:rsidRPr="00930107">
              <w:rPr>
                <w:rFonts w:ascii="仿宋" w:eastAsia="仿宋" w:hAnsi="仿宋" w:cs="仿宋" w:hint="eastAsia"/>
                <w:bCs/>
                <w:sz w:val="24"/>
              </w:rPr>
              <w:t>教学办</w:t>
            </w:r>
          </w:p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</w:t>
            </w:r>
            <w:r>
              <w:rPr>
                <w:rFonts w:ascii="仿宋" w:eastAsia="仿宋" w:hAnsi="仿宋" w:cs="仿宋"/>
                <w:bCs/>
                <w:sz w:val="24"/>
              </w:rPr>
              <w:t>系所</w:t>
            </w:r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103D6C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03D6C"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2018.5-2018.9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各专业人才培养工作研讨会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发挥系所人才培养的基础性作用，优化培养方案，汇聚人才培养合力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770F7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院领导、系所</w:t>
            </w:r>
            <w:r w:rsidR="00886EF9">
              <w:rPr>
                <w:rFonts w:ascii="仿宋" w:eastAsia="仿宋" w:hAnsi="仿宋" w:cs="仿宋" w:hint="eastAsia"/>
                <w:bCs/>
                <w:sz w:val="24"/>
              </w:rPr>
              <w:t>教师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学院</w:t>
            </w:r>
            <w:proofErr w:type="gramStart"/>
            <w:r w:rsidRPr="00930107">
              <w:rPr>
                <w:rFonts w:ascii="仿宋" w:eastAsia="仿宋" w:hAnsi="仿宋" w:cs="仿宋" w:hint="eastAsia"/>
                <w:bCs/>
                <w:sz w:val="24"/>
              </w:rPr>
              <w:t>教学办</w:t>
            </w:r>
            <w:proofErr w:type="gramEnd"/>
          </w:p>
        </w:tc>
      </w:tr>
      <w:tr w:rsidR="00770F73" w:rsidTr="00770F73">
        <w:trPr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770F73" w:rsidRPr="004B3451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B3451"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F73" w:rsidRPr="009F2E90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9F2E90">
              <w:rPr>
                <w:rFonts w:ascii="仿宋" w:eastAsia="仿宋" w:hAnsi="仿宋" w:cs="仿宋" w:hint="eastAsia"/>
                <w:bCs/>
                <w:sz w:val="24"/>
              </w:rPr>
              <w:t>2018.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  <w:r w:rsidRPr="009F2E90">
              <w:rPr>
                <w:rFonts w:ascii="仿宋" w:eastAsia="仿宋" w:hAnsi="仿宋" w:cs="仿宋" w:hint="eastAsia"/>
                <w:bCs/>
                <w:sz w:val="24"/>
              </w:rPr>
              <w:t>-2018.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0F73" w:rsidRPr="009F2E90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专题报告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Pr="009F2E90" w:rsidRDefault="00770F73" w:rsidP="00981437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总结阶段性讨论成果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院领导</w:t>
            </w:r>
            <w:r w:rsidR="0095417D">
              <w:rPr>
                <w:rFonts w:ascii="仿宋" w:eastAsia="仿宋" w:hAnsi="仿宋" w:cs="仿宋" w:hint="eastAsia"/>
                <w:bCs/>
                <w:sz w:val="24"/>
              </w:rPr>
              <w:t>、</w:t>
            </w:r>
            <w:r w:rsidR="0095417D">
              <w:rPr>
                <w:rFonts w:ascii="仿宋" w:eastAsia="仿宋" w:hAnsi="仿宋" w:cs="仿宋"/>
                <w:bCs/>
                <w:sz w:val="24"/>
              </w:rPr>
              <w:t>教师代表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F73" w:rsidRDefault="00770F73" w:rsidP="009814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</w:rPr>
              <w:t>学院党政办学院</w:t>
            </w:r>
            <w:proofErr w:type="gramStart"/>
            <w:r>
              <w:rPr>
                <w:rFonts w:ascii="仿宋" w:eastAsia="仿宋" w:hAnsi="仿宋" w:cs="仿宋"/>
                <w:bCs/>
                <w:sz w:val="24"/>
              </w:rPr>
              <w:t>教学办</w:t>
            </w:r>
            <w:proofErr w:type="gramEnd"/>
          </w:p>
        </w:tc>
      </w:tr>
    </w:tbl>
    <w:p w:rsidR="00A535CB" w:rsidRDefault="0012046F" w:rsidP="00A535CB">
      <w:pPr>
        <w:spacing w:line="580" w:lineRule="exact"/>
      </w:pPr>
      <w:r w:rsidRPr="00485A2E">
        <w:rPr>
          <w:rFonts w:ascii="仿宋" w:eastAsia="仿宋" w:hAnsi="仿宋" w:hint="eastAsia"/>
          <w:sz w:val="32"/>
          <w:szCs w:val="32"/>
        </w:rPr>
        <w:t xml:space="preserve">　　</w:t>
      </w:r>
      <w:r w:rsidR="00A535CB">
        <w:rPr>
          <w:rFonts w:hint="eastAsia"/>
        </w:rPr>
        <w:t xml:space="preserve">                                                 </w:t>
      </w:r>
    </w:p>
    <w:p w:rsidR="00EA4448" w:rsidRDefault="00EA4448"/>
    <w:sectPr w:rsidR="00EA4448" w:rsidSect="0040673B">
      <w:footerReference w:type="default" r:id="rId8"/>
      <w:pgSz w:w="11906" w:h="16838" w:code="9"/>
      <w:pgMar w:top="1418" w:right="1418" w:bottom="1247" w:left="1418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43" w:rsidRDefault="008C5543" w:rsidP="00823F71">
      <w:r>
        <w:separator/>
      </w:r>
    </w:p>
  </w:endnote>
  <w:endnote w:type="continuationSeparator" w:id="0">
    <w:p w:rsidR="008C5543" w:rsidRDefault="008C5543" w:rsidP="0082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9264"/>
      <w:docPartObj>
        <w:docPartGallery w:val="Page Numbers (Bottom of Page)"/>
        <w:docPartUnique/>
      </w:docPartObj>
    </w:sdtPr>
    <w:sdtContent>
      <w:p w:rsidR="00EA4448" w:rsidRDefault="009D09A1">
        <w:pPr>
          <w:pStyle w:val="a4"/>
          <w:jc w:val="center"/>
        </w:pPr>
        <w:r w:rsidRPr="009D09A1">
          <w:fldChar w:fldCharType="begin"/>
        </w:r>
        <w:r w:rsidR="00A9536D">
          <w:instrText xml:space="preserve"> PAGE   \* MERGEFORMAT </w:instrText>
        </w:r>
        <w:r w:rsidRPr="009D09A1">
          <w:fldChar w:fldCharType="separate"/>
        </w:r>
        <w:r w:rsidR="00820D70" w:rsidRPr="00820D7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A4448" w:rsidRDefault="00EA44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43" w:rsidRDefault="008C5543" w:rsidP="00823F71">
      <w:r>
        <w:separator/>
      </w:r>
    </w:p>
  </w:footnote>
  <w:footnote w:type="continuationSeparator" w:id="0">
    <w:p w:rsidR="008C5543" w:rsidRDefault="008C5543" w:rsidP="0082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70B"/>
    <w:multiLevelType w:val="hybridMultilevel"/>
    <w:tmpl w:val="452AB51C"/>
    <w:lvl w:ilvl="0" w:tplc="EE80432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C8359F"/>
    <w:multiLevelType w:val="hybridMultilevel"/>
    <w:tmpl w:val="05CCCA78"/>
    <w:lvl w:ilvl="0" w:tplc="610218AC">
      <w:start w:val="7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2">
    <w:nsid w:val="069F2DB9"/>
    <w:multiLevelType w:val="hybridMultilevel"/>
    <w:tmpl w:val="00284894"/>
    <w:lvl w:ilvl="0" w:tplc="FD0423B4">
      <w:start w:val="8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D231C4B"/>
    <w:multiLevelType w:val="hybridMultilevel"/>
    <w:tmpl w:val="1E749E1A"/>
    <w:lvl w:ilvl="0" w:tplc="360CB4C2">
      <w:start w:val="1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4">
    <w:nsid w:val="0D5945CC"/>
    <w:multiLevelType w:val="hybridMultilevel"/>
    <w:tmpl w:val="FCCE26EE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E822483"/>
    <w:multiLevelType w:val="hybridMultilevel"/>
    <w:tmpl w:val="C97290E0"/>
    <w:lvl w:ilvl="0" w:tplc="5BF08ECC">
      <w:start w:val="1"/>
      <w:numFmt w:val="decimal"/>
      <w:lvlText w:val="%1."/>
      <w:lvlJc w:val="left"/>
      <w:pPr>
        <w:ind w:left="397" w:firstLine="16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6">
    <w:nsid w:val="33EC2CB2"/>
    <w:multiLevelType w:val="hybridMultilevel"/>
    <w:tmpl w:val="4D58B53C"/>
    <w:lvl w:ilvl="0" w:tplc="AFEA4F0E">
      <w:start w:val="1"/>
      <w:numFmt w:val="decimal"/>
      <w:lvlText w:val="（%1）"/>
      <w:lvlJc w:val="left"/>
      <w:pPr>
        <w:ind w:left="123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  <w:rPr>
        <w:rFonts w:cs="Times New Roman"/>
      </w:rPr>
    </w:lvl>
  </w:abstractNum>
  <w:abstractNum w:abstractNumId="7">
    <w:nsid w:val="35540B4C"/>
    <w:multiLevelType w:val="hybridMultilevel"/>
    <w:tmpl w:val="022481E4"/>
    <w:lvl w:ilvl="0" w:tplc="36385E8E">
      <w:start w:val="1"/>
      <w:numFmt w:val="decimal"/>
      <w:lvlText w:val="（%1）"/>
      <w:lvlJc w:val="left"/>
      <w:pPr>
        <w:ind w:left="1064" w:hanging="78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85D7E5F"/>
    <w:multiLevelType w:val="hybridMultilevel"/>
    <w:tmpl w:val="4A74A994"/>
    <w:lvl w:ilvl="0" w:tplc="83D892B2">
      <w:start w:val="1"/>
      <w:numFmt w:val="decimal"/>
      <w:lvlText w:val="（%1）"/>
      <w:lvlJc w:val="left"/>
      <w:pPr>
        <w:ind w:left="102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  <w:rPr>
        <w:rFonts w:cs="Times New Roman"/>
      </w:rPr>
    </w:lvl>
  </w:abstractNum>
  <w:abstractNum w:abstractNumId="9">
    <w:nsid w:val="401232B8"/>
    <w:multiLevelType w:val="hybridMultilevel"/>
    <w:tmpl w:val="F236B4D8"/>
    <w:lvl w:ilvl="0" w:tplc="2B06F678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7B4021B"/>
    <w:multiLevelType w:val="multilevel"/>
    <w:tmpl w:val="6FF43FF4"/>
    <w:lvl w:ilvl="0">
      <w:start w:val="1"/>
      <w:numFmt w:val="decimal"/>
      <w:lvlText w:val="%1."/>
      <w:lvlJc w:val="left"/>
      <w:pPr>
        <w:ind w:left="720" w:hanging="32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1">
    <w:nsid w:val="48343727"/>
    <w:multiLevelType w:val="hybridMultilevel"/>
    <w:tmpl w:val="07443136"/>
    <w:lvl w:ilvl="0" w:tplc="BA7CA5C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2D50DF6"/>
    <w:multiLevelType w:val="hybridMultilevel"/>
    <w:tmpl w:val="DF3209DE"/>
    <w:lvl w:ilvl="0" w:tplc="84ECCC2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56430849"/>
    <w:multiLevelType w:val="hybridMultilevel"/>
    <w:tmpl w:val="6FD262B4"/>
    <w:lvl w:ilvl="0" w:tplc="79B2452E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93800C8"/>
    <w:multiLevelType w:val="hybridMultilevel"/>
    <w:tmpl w:val="E4820C22"/>
    <w:lvl w:ilvl="0" w:tplc="B330C81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A3E46B7"/>
    <w:multiLevelType w:val="hybridMultilevel"/>
    <w:tmpl w:val="252C6446"/>
    <w:lvl w:ilvl="0" w:tplc="31D8A54E">
      <w:start w:val="3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6">
    <w:nsid w:val="5C877352"/>
    <w:multiLevelType w:val="hybridMultilevel"/>
    <w:tmpl w:val="BCF6A832"/>
    <w:lvl w:ilvl="0" w:tplc="6A164C3A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F8D6346"/>
    <w:multiLevelType w:val="hybridMultilevel"/>
    <w:tmpl w:val="6D26E9FA"/>
    <w:lvl w:ilvl="0" w:tplc="7E3068BC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620938BF"/>
    <w:multiLevelType w:val="hybridMultilevel"/>
    <w:tmpl w:val="61DE011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5D55BD8"/>
    <w:multiLevelType w:val="hybridMultilevel"/>
    <w:tmpl w:val="FE5CDD54"/>
    <w:lvl w:ilvl="0" w:tplc="A4B09FC6">
      <w:start w:val="9"/>
      <w:numFmt w:val="decimal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0">
    <w:nsid w:val="6A3B16EC"/>
    <w:multiLevelType w:val="hybridMultilevel"/>
    <w:tmpl w:val="99F499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1">
    <w:nsid w:val="70FE1A39"/>
    <w:multiLevelType w:val="hybridMultilevel"/>
    <w:tmpl w:val="DDB2902A"/>
    <w:lvl w:ilvl="0" w:tplc="300EDEEE">
      <w:start w:val="6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2">
    <w:nsid w:val="74386A90"/>
    <w:multiLevelType w:val="hybridMultilevel"/>
    <w:tmpl w:val="AD82DC68"/>
    <w:lvl w:ilvl="0" w:tplc="4F0023B8">
      <w:start w:val="9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749B2382"/>
    <w:multiLevelType w:val="multilevel"/>
    <w:tmpl w:val="85EE79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4"/>
  </w:num>
  <w:num w:numId="5">
    <w:abstractNumId w:val="23"/>
  </w:num>
  <w:num w:numId="6">
    <w:abstractNumId w:val="7"/>
  </w:num>
  <w:num w:numId="7">
    <w:abstractNumId w:val="22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18"/>
  </w:num>
  <w:num w:numId="13">
    <w:abstractNumId w:val="5"/>
  </w:num>
  <w:num w:numId="14">
    <w:abstractNumId w:val="19"/>
  </w:num>
  <w:num w:numId="15">
    <w:abstractNumId w:val="20"/>
  </w:num>
  <w:num w:numId="16">
    <w:abstractNumId w:val="11"/>
  </w:num>
  <w:num w:numId="17">
    <w:abstractNumId w:val="2"/>
  </w:num>
  <w:num w:numId="18">
    <w:abstractNumId w:val="13"/>
  </w:num>
  <w:num w:numId="19">
    <w:abstractNumId w:val="16"/>
  </w:num>
  <w:num w:numId="20">
    <w:abstractNumId w:val="21"/>
  </w:num>
  <w:num w:numId="21">
    <w:abstractNumId w:val="1"/>
  </w:num>
  <w:num w:numId="22">
    <w:abstractNumId w:val="15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602"/>
    <w:rsid w:val="000032AF"/>
    <w:rsid w:val="000039EB"/>
    <w:rsid w:val="00025D56"/>
    <w:rsid w:val="000528F1"/>
    <w:rsid w:val="00052B6D"/>
    <w:rsid w:val="000535D9"/>
    <w:rsid w:val="00075512"/>
    <w:rsid w:val="00090F72"/>
    <w:rsid w:val="000928A1"/>
    <w:rsid w:val="000A25B1"/>
    <w:rsid w:val="000F3EBD"/>
    <w:rsid w:val="00100CE7"/>
    <w:rsid w:val="00115CDA"/>
    <w:rsid w:val="0012046F"/>
    <w:rsid w:val="0013019E"/>
    <w:rsid w:val="00140DC5"/>
    <w:rsid w:val="00150DB3"/>
    <w:rsid w:val="001B0F01"/>
    <w:rsid w:val="00252DB2"/>
    <w:rsid w:val="002A1578"/>
    <w:rsid w:val="002F779F"/>
    <w:rsid w:val="0030430F"/>
    <w:rsid w:val="003149B6"/>
    <w:rsid w:val="0032172A"/>
    <w:rsid w:val="00322A52"/>
    <w:rsid w:val="003B7CBF"/>
    <w:rsid w:val="00402180"/>
    <w:rsid w:val="00405E20"/>
    <w:rsid w:val="0040673B"/>
    <w:rsid w:val="00424156"/>
    <w:rsid w:val="00430775"/>
    <w:rsid w:val="0045255A"/>
    <w:rsid w:val="00460A20"/>
    <w:rsid w:val="004716DC"/>
    <w:rsid w:val="004B3467"/>
    <w:rsid w:val="00521574"/>
    <w:rsid w:val="00575D3D"/>
    <w:rsid w:val="0057725C"/>
    <w:rsid w:val="005A2602"/>
    <w:rsid w:val="005B1A27"/>
    <w:rsid w:val="005E304C"/>
    <w:rsid w:val="0060756F"/>
    <w:rsid w:val="00611BB8"/>
    <w:rsid w:val="00623C42"/>
    <w:rsid w:val="006456C0"/>
    <w:rsid w:val="0068113D"/>
    <w:rsid w:val="006943FE"/>
    <w:rsid w:val="006B0915"/>
    <w:rsid w:val="006B1329"/>
    <w:rsid w:val="006B31CC"/>
    <w:rsid w:val="006C659C"/>
    <w:rsid w:val="006D3275"/>
    <w:rsid w:val="006F4D48"/>
    <w:rsid w:val="00702BDA"/>
    <w:rsid w:val="00712F64"/>
    <w:rsid w:val="00715399"/>
    <w:rsid w:val="00724798"/>
    <w:rsid w:val="00770F73"/>
    <w:rsid w:val="007B1EDE"/>
    <w:rsid w:val="007C4109"/>
    <w:rsid w:val="007D1209"/>
    <w:rsid w:val="007E40F0"/>
    <w:rsid w:val="007F1F42"/>
    <w:rsid w:val="00820D70"/>
    <w:rsid w:val="00823F71"/>
    <w:rsid w:val="00824885"/>
    <w:rsid w:val="00856BF6"/>
    <w:rsid w:val="00886EF9"/>
    <w:rsid w:val="008C5543"/>
    <w:rsid w:val="0095417D"/>
    <w:rsid w:val="00972A85"/>
    <w:rsid w:val="00984946"/>
    <w:rsid w:val="009C52E1"/>
    <w:rsid w:val="009D09A1"/>
    <w:rsid w:val="009D3B76"/>
    <w:rsid w:val="00A22431"/>
    <w:rsid w:val="00A35E02"/>
    <w:rsid w:val="00A535CB"/>
    <w:rsid w:val="00A5490E"/>
    <w:rsid w:val="00A63026"/>
    <w:rsid w:val="00A82DA0"/>
    <w:rsid w:val="00A9536D"/>
    <w:rsid w:val="00AD596A"/>
    <w:rsid w:val="00B026B0"/>
    <w:rsid w:val="00B46516"/>
    <w:rsid w:val="00B8314A"/>
    <w:rsid w:val="00BF7A40"/>
    <w:rsid w:val="00C00230"/>
    <w:rsid w:val="00C02888"/>
    <w:rsid w:val="00C05F92"/>
    <w:rsid w:val="00C252A8"/>
    <w:rsid w:val="00C36DC0"/>
    <w:rsid w:val="00C73E8D"/>
    <w:rsid w:val="00C77EAA"/>
    <w:rsid w:val="00C81087"/>
    <w:rsid w:val="00C8248E"/>
    <w:rsid w:val="00C85877"/>
    <w:rsid w:val="00C9346C"/>
    <w:rsid w:val="00CA117E"/>
    <w:rsid w:val="00CA1838"/>
    <w:rsid w:val="00CA34BC"/>
    <w:rsid w:val="00CD0797"/>
    <w:rsid w:val="00CD6542"/>
    <w:rsid w:val="00CE3792"/>
    <w:rsid w:val="00CF5AD8"/>
    <w:rsid w:val="00CF6A1B"/>
    <w:rsid w:val="00D130BB"/>
    <w:rsid w:val="00D359F6"/>
    <w:rsid w:val="00D50808"/>
    <w:rsid w:val="00D65F7C"/>
    <w:rsid w:val="00D66B39"/>
    <w:rsid w:val="00DB453F"/>
    <w:rsid w:val="00DD7C3B"/>
    <w:rsid w:val="00DE3747"/>
    <w:rsid w:val="00DE7A9D"/>
    <w:rsid w:val="00E162EB"/>
    <w:rsid w:val="00E20A91"/>
    <w:rsid w:val="00E21D05"/>
    <w:rsid w:val="00E333A4"/>
    <w:rsid w:val="00E339A1"/>
    <w:rsid w:val="00E418F4"/>
    <w:rsid w:val="00E81B6B"/>
    <w:rsid w:val="00EA4448"/>
    <w:rsid w:val="00EB4DBC"/>
    <w:rsid w:val="00ED524D"/>
    <w:rsid w:val="00EE1E2A"/>
    <w:rsid w:val="00F74AB4"/>
    <w:rsid w:val="00F82A0C"/>
    <w:rsid w:val="00F84393"/>
    <w:rsid w:val="00F852E9"/>
    <w:rsid w:val="00FA1160"/>
    <w:rsid w:val="00FC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50808"/>
    <w:pPr>
      <w:keepNext/>
      <w:keepLines/>
      <w:spacing w:before="260" w:after="260" w:line="415" w:lineRule="auto"/>
      <w:jc w:val="center"/>
      <w:outlineLvl w:val="1"/>
    </w:pPr>
    <w:rPr>
      <w:rFonts w:ascii="Cambria" w:eastAsia="方正小标宋简体" w:hAnsi="Cambria" w:cs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F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3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3F71"/>
    <w:rPr>
      <w:b/>
      <w:bCs/>
    </w:rPr>
  </w:style>
  <w:style w:type="character" w:customStyle="1" w:styleId="2Char">
    <w:name w:val="标题 2 Char"/>
    <w:basedOn w:val="a0"/>
    <w:link w:val="2"/>
    <w:uiPriority w:val="99"/>
    <w:rsid w:val="00D50808"/>
    <w:rPr>
      <w:rFonts w:ascii="Cambria" w:eastAsia="方正小标宋简体" w:hAnsi="Cambria" w:cs="Times New Roman"/>
      <w:bCs/>
      <w:sz w:val="36"/>
      <w:szCs w:val="32"/>
    </w:rPr>
  </w:style>
  <w:style w:type="paragraph" w:customStyle="1" w:styleId="1">
    <w:name w:val="列出段落1"/>
    <w:basedOn w:val="a"/>
    <w:uiPriority w:val="99"/>
    <w:qFormat/>
    <w:rsid w:val="00D50808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99"/>
    <w:rsid w:val="007E40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021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218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2046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2046F"/>
  </w:style>
  <w:style w:type="paragraph" w:styleId="aa">
    <w:name w:val="List Paragraph"/>
    <w:basedOn w:val="a"/>
    <w:uiPriority w:val="99"/>
    <w:qFormat/>
    <w:rsid w:val="00EA44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b">
    <w:name w:val="标准"/>
    <w:basedOn w:val="a"/>
    <w:rsid w:val="00EA4448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styleId="ac">
    <w:name w:val="Plain Text"/>
    <w:basedOn w:val="a"/>
    <w:link w:val="Char3"/>
    <w:rsid w:val="00EA4448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c"/>
    <w:rsid w:val="00EA4448"/>
    <w:rPr>
      <w:rFonts w:ascii="宋体" w:eastAsia="宋体" w:hAnsi="Courier New" w:cs="Times New Roman"/>
      <w:szCs w:val="21"/>
    </w:rPr>
  </w:style>
  <w:style w:type="character" w:styleId="ad">
    <w:name w:val="annotation reference"/>
    <w:basedOn w:val="a0"/>
    <w:uiPriority w:val="99"/>
    <w:semiHidden/>
    <w:rsid w:val="00EA4448"/>
    <w:rPr>
      <w:rFonts w:cs="Times New Roman"/>
      <w:sz w:val="21"/>
      <w:szCs w:val="21"/>
    </w:rPr>
  </w:style>
  <w:style w:type="paragraph" w:styleId="ae">
    <w:name w:val="annotation text"/>
    <w:basedOn w:val="a"/>
    <w:link w:val="Char4"/>
    <w:uiPriority w:val="99"/>
    <w:semiHidden/>
    <w:rsid w:val="00EA4448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e"/>
    <w:uiPriority w:val="99"/>
    <w:semiHidden/>
    <w:rsid w:val="00EA4448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rsid w:val="00EA4448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EA4448"/>
    <w:rPr>
      <w:rFonts w:ascii="Calibri" w:eastAsia="宋体" w:hAnsi="Calibri" w:cs="Times New Roman"/>
      <w:b/>
      <w:bCs/>
    </w:rPr>
  </w:style>
  <w:style w:type="paragraph" w:customStyle="1" w:styleId="article-title">
    <w:name w:val="article-title"/>
    <w:basedOn w:val="a"/>
    <w:rsid w:val="00304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36DC0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2622-B0F3-42CC-BCCA-D5397AD4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405</Words>
  <Characters>2310</Characters>
  <Application>Microsoft Office Word</Application>
  <DocSecurity>0</DocSecurity>
  <Lines>19</Lines>
  <Paragraphs>5</Paragraphs>
  <ScaleCrop>false</ScaleCrop>
  <Company>Lenovo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chu</cp:lastModifiedBy>
  <cp:revision>13</cp:revision>
  <cp:lastPrinted>2018-05-15T01:53:00Z</cp:lastPrinted>
  <dcterms:created xsi:type="dcterms:W3CDTF">2018-05-15T01:12:00Z</dcterms:created>
  <dcterms:modified xsi:type="dcterms:W3CDTF">2018-05-15T12:01:00Z</dcterms:modified>
</cp:coreProperties>
</file>