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spacing w:lineRule="auto" w:line="36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附件2</w:t>
      </w:r>
    </w:p>
    <w:p>
      <w:pPr>
        <w:pStyle w:val="style0"/>
        <w:snapToGrid w:val="false"/>
        <w:spacing w:lineRule="auto" w:line="360"/>
        <w:jc w:val="center"/>
        <w:rPr>
          <w:rFonts w:eastAsia="黑体"/>
          <w:b/>
          <w:bCs/>
          <w:sz w:val="36"/>
          <w:szCs w:val="28"/>
        </w:rPr>
      </w:pPr>
      <w:r>
        <w:rPr>
          <w:rFonts w:eastAsia="黑体" w:hint="eastAsia"/>
          <w:b/>
          <w:bCs/>
          <w:sz w:val="36"/>
          <w:szCs w:val="28"/>
        </w:rPr>
        <w:t>小行星探测任务</w:t>
      </w:r>
      <w:bookmarkStart w:id="0" w:name="_GoBack"/>
      <w:bookmarkEnd w:id="0"/>
      <w:r>
        <w:rPr>
          <w:rFonts w:eastAsia="黑体" w:hint="eastAsia"/>
          <w:b/>
          <w:bCs/>
          <w:sz w:val="36"/>
          <w:szCs w:val="28"/>
        </w:rPr>
        <w:t>科学载荷</w:t>
      </w:r>
      <w:r>
        <w:rPr>
          <w:rFonts w:eastAsia="黑体"/>
          <w:b/>
          <w:bCs/>
          <w:sz w:val="36"/>
          <w:szCs w:val="28"/>
        </w:rPr>
        <w:t>技术</w:t>
      </w:r>
      <w:r>
        <w:rPr>
          <w:rFonts w:eastAsia="黑体" w:hint="eastAsia"/>
          <w:b/>
          <w:bCs/>
          <w:sz w:val="36"/>
          <w:szCs w:val="28"/>
        </w:rPr>
        <w:t>方案</w:t>
      </w:r>
    </w:p>
    <w:p>
      <w:pPr>
        <w:pStyle w:val="style0"/>
        <w:ind w:left="720"/>
        <w:rPr>
          <w:rFonts w:ascii="宋体" w:hAnsi="宋体"/>
          <w:b/>
          <w:sz w:val="18"/>
          <w:szCs w:val="18"/>
        </w:rPr>
      </w:pPr>
    </w:p>
    <w:p>
      <w:pPr>
        <w:pStyle w:val="style0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>
        <w:rPr>
          <w:rFonts w:ascii="宋体" w:hAnsi="宋体"/>
          <w:i/>
          <w:sz w:val="28"/>
          <w:szCs w:val="28"/>
        </w:rPr>
        <w:t>但不限于以下内容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现状与发展趋势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（科学</w:t>
      </w:r>
      <w:r>
        <w:rPr>
          <w:rFonts w:ascii="宋体" w:hAnsi="宋体"/>
          <w:i/>
          <w:sz w:val="28"/>
          <w:szCs w:val="28"/>
        </w:rPr>
        <w:t>载荷</w:t>
      </w:r>
      <w:r>
        <w:rPr>
          <w:rFonts w:ascii="宋体" w:hAnsi="宋体" w:hint="eastAsia"/>
          <w:i/>
          <w:sz w:val="28"/>
          <w:szCs w:val="28"/>
        </w:rPr>
        <w:t>的历史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ascii="宋体" w:hAnsi="宋体" w:hint="eastAsia"/>
          <w:i/>
          <w:sz w:val="28"/>
          <w:szCs w:val="28"/>
        </w:rPr>
        <w:t>技术现状</w:t>
      </w:r>
      <w:r>
        <w:rPr>
          <w:rFonts w:ascii="宋体" w:hAnsi="宋体"/>
          <w:i/>
          <w:sz w:val="28"/>
          <w:szCs w:val="28"/>
        </w:rPr>
        <w:t>与</w:t>
      </w:r>
      <w:r>
        <w:rPr>
          <w:rFonts w:ascii="宋体" w:hAnsi="宋体" w:hint="eastAsia"/>
          <w:i/>
          <w:sz w:val="28"/>
          <w:szCs w:val="28"/>
        </w:rPr>
        <w:t>发展趋势）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初步设计</w:t>
      </w:r>
      <w:r>
        <w:rPr>
          <w:rFonts w:ascii="宋体" w:hAnsi="宋体"/>
          <w:b/>
          <w:sz w:val="32"/>
          <w:szCs w:val="32"/>
        </w:rPr>
        <w:t>方案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工作</w:t>
      </w:r>
      <w:r>
        <w:rPr>
          <w:rFonts w:ascii="宋体" w:hAnsi="宋体"/>
          <w:i/>
          <w:sz w:val="28"/>
          <w:szCs w:val="28"/>
        </w:rPr>
        <w:t>原理及工程实现方案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定标</w:t>
      </w:r>
      <w:r>
        <w:rPr>
          <w:rFonts w:ascii="宋体" w:hAnsi="宋体" w:hint="eastAsia"/>
          <w:b/>
          <w:sz w:val="32"/>
          <w:szCs w:val="32"/>
        </w:rPr>
        <w:t>及</w:t>
      </w:r>
      <w:r>
        <w:rPr>
          <w:rFonts w:ascii="宋体" w:hAnsi="宋体"/>
          <w:b/>
          <w:sz w:val="32"/>
          <w:szCs w:val="32"/>
        </w:rPr>
        <w:t>科学验证</w:t>
      </w:r>
      <w:r>
        <w:rPr>
          <w:rFonts w:ascii="宋体" w:hAnsi="宋体"/>
          <w:b/>
          <w:sz w:val="32"/>
          <w:szCs w:val="32"/>
        </w:rPr>
        <w:t>方案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</w:t>
      </w:r>
      <w:r>
        <w:rPr>
          <w:rFonts w:ascii="宋体" w:hAnsi="宋体"/>
          <w:b/>
          <w:sz w:val="32"/>
          <w:szCs w:val="32"/>
        </w:rPr>
        <w:t>指标</w:t>
      </w:r>
      <w:r>
        <w:rPr>
          <w:rFonts w:ascii="宋体" w:hAnsi="宋体" w:hint="eastAsia"/>
          <w:b/>
          <w:sz w:val="32"/>
          <w:szCs w:val="32"/>
        </w:rPr>
        <w:t>符合性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（技术</w:t>
      </w:r>
      <w:r>
        <w:rPr>
          <w:rFonts w:ascii="宋体" w:hAnsi="宋体"/>
          <w:i/>
          <w:sz w:val="28"/>
          <w:szCs w:val="28"/>
        </w:rPr>
        <w:t>指标与附件</w:t>
      </w:r>
      <w:r>
        <w:rPr>
          <w:rFonts w:ascii="宋体" w:hAnsi="宋体" w:hint="eastAsia"/>
          <w:i/>
          <w:sz w:val="28"/>
          <w:szCs w:val="28"/>
        </w:rPr>
        <w:t>1指标要求符合性</w:t>
      </w:r>
      <w:r>
        <w:rPr>
          <w:rFonts w:ascii="宋体" w:hAnsi="宋体" w:hint="eastAsia"/>
          <w:i/>
          <w:sz w:val="28"/>
          <w:szCs w:val="28"/>
        </w:rPr>
        <w:t>，</w:t>
      </w:r>
      <w:r>
        <w:rPr>
          <w:rFonts w:ascii="宋体" w:hAnsi="宋体"/>
          <w:i/>
          <w:sz w:val="28"/>
          <w:szCs w:val="28"/>
        </w:rPr>
        <w:t>如有优化应详细说明对科学</w:t>
      </w:r>
      <w:r>
        <w:rPr>
          <w:rFonts w:ascii="宋体" w:hAnsi="宋体" w:hint="eastAsia"/>
          <w:i/>
          <w:sz w:val="28"/>
          <w:szCs w:val="28"/>
        </w:rPr>
        <w:t>探测</w:t>
      </w:r>
      <w:r>
        <w:rPr>
          <w:rFonts w:ascii="宋体" w:hAnsi="宋体"/>
          <w:i/>
          <w:sz w:val="28"/>
          <w:szCs w:val="28"/>
        </w:rPr>
        <w:t>成果的贡献。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</w:t>
      </w:r>
      <w:r>
        <w:rPr>
          <w:rFonts w:ascii="宋体" w:hAnsi="宋体"/>
          <w:b/>
          <w:sz w:val="32"/>
          <w:szCs w:val="32"/>
        </w:rPr>
        <w:t>基础</w:t>
      </w:r>
      <w:r>
        <w:rPr>
          <w:rFonts w:ascii="宋体" w:hAnsi="宋体" w:hint="eastAsia"/>
          <w:b/>
          <w:sz w:val="32"/>
          <w:szCs w:val="32"/>
        </w:rPr>
        <w:t>和</w:t>
      </w:r>
      <w:r>
        <w:rPr>
          <w:rFonts w:ascii="宋体" w:hAnsi="宋体" w:hint="eastAsia"/>
          <w:b/>
          <w:sz w:val="32"/>
          <w:szCs w:val="32"/>
        </w:rPr>
        <w:t>创新性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（独立或</w:t>
      </w:r>
      <w:r>
        <w:rPr>
          <w:rFonts w:ascii="宋体" w:hAnsi="宋体"/>
          <w:i/>
          <w:sz w:val="28"/>
          <w:szCs w:val="28"/>
        </w:rPr>
        <w:t>联合应征单位</w:t>
      </w:r>
      <w:r>
        <w:rPr>
          <w:rFonts w:ascii="宋体" w:hAnsi="宋体" w:hint="eastAsia"/>
          <w:i/>
          <w:sz w:val="28"/>
          <w:szCs w:val="28"/>
        </w:rPr>
        <w:t>的研制</w:t>
      </w:r>
      <w:r>
        <w:rPr>
          <w:rFonts w:ascii="宋体" w:hAnsi="宋体"/>
          <w:i/>
          <w:sz w:val="28"/>
          <w:szCs w:val="28"/>
        </w:rPr>
        <w:t>基础</w:t>
      </w:r>
      <w:r>
        <w:rPr>
          <w:rFonts w:ascii="宋体" w:hAnsi="宋体" w:hint="eastAsia"/>
          <w:i/>
          <w:sz w:val="28"/>
          <w:szCs w:val="28"/>
        </w:rPr>
        <w:t>，</w:t>
      </w:r>
      <w:r>
        <w:rPr>
          <w:rFonts w:ascii="宋体" w:hAnsi="宋体" w:hint="eastAsia"/>
          <w:i/>
          <w:sz w:val="28"/>
          <w:szCs w:val="28"/>
        </w:rPr>
        <w:t>本</w:t>
      </w:r>
      <w:r>
        <w:rPr>
          <w:rFonts w:ascii="宋体" w:hAnsi="宋体"/>
          <w:i/>
          <w:sz w:val="28"/>
          <w:szCs w:val="28"/>
        </w:rPr>
        <w:t>方案的创新性</w:t>
      </w:r>
      <w:r>
        <w:rPr>
          <w:rFonts w:ascii="宋体" w:hAnsi="宋体" w:hint="eastAsia"/>
          <w:i/>
          <w:sz w:val="28"/>
          <w:szCs w:val="28"/>
        </w:rPr>
        <w:t>。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科学研究内容</w:t>
      </w:r>
      <w:r>
        <w:rPr>
          <w:rFonts w:ascii="宋体" w:hAnsi="宋体" w:hint="eastAsia"/>
          <w:b/>
          <w:sz w:val="32"/>
          <w:szCs w:val="32"/>
        </w:rPr>
        <w:t>和</w:t>
      </w:r>
      <w:r>
        <w:rPr>
          <w:rFonts w:ascii="宋体" w:hAnsi="宋体" w:hint="eastAsia"/>
          <w:b/>
          <w:sz w:val="32"/>
          <w:szCs w:val="32"/>
        </w:rPr>
        <w:t>拟</w:t>
      </w:r>
      <w:r>
        <w:rPr>
          <w:rFonts w:ascii="宋体" w:hAnsi="宋体"/>
          <w:b/>
          <w:sz w:val="32"/>
          <w:szCs w:val="32"/>
        </w:rPr>
        <w:t>解决</w:t>
      </w:r>
      <w:r>
        <w:rPr>
          <w:rFonts w:ascii="宋体" w:hAnsi="宋体"/>
          <w:b/>
          <w:sz w:val="32"/>
          <w:szCs w:val="32"/>
        </w:rPr>
        <w:t>的科学问题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（应</w:t>
      </w:r>
      <w:r>
        <w:rPr>
          <w:rFonts w:ascii="宋体" w:hAnsi="宋体"/>
          <w:i/>
          <w:sz w:val="28"/>
          <w:szCs w:val="28"/>
        </w:rPr>
        <w:t>明确</w:t>
      </w:r>
      <w:r>
        <w:rPr>
          <w:rFonts w:ascii="宋体" w:hAnsi="宋体" w:hint="eastAsia"/>
          <w:i/>
          <w:sz w:val="28"/>
          <w:szCs w:val="28"/>
        </w:rPr>
        <w:t>利用</w:t>
      </w:r>
      <w:r>
        <w:rPr>
          <w:rFonts w:ascii="宋体" w:hAnsi="宋体"/>
          <w:i/>
          <w:sz w:val="28"/>
          <w:szCs w:val="28"/>
        </w:rPr>
        <w:t>载荷数据</w:t>
      </w:r>
      <w:r>
        <w:rPr>
          <w:rFonts w:ascii="宋体" w:hAnsi="宋体" w:hint="eastAsia"/>
          <w:i/>
          <w:sz w:val="28"/>
          <w:szCs w:val="28"/>
        </w:rPr>
        <w:t>拟解决的具体科学问题，应包含</w:t>
      </w:r>
      <w:r>
        <w:rPr>
          <w:rFonts w:ascii="宋体" w:hAnsi="宋体"/>
          <w:i/>
          <w:sz w:val="28"/>
          <w:szCs w:val="28"/>
        </w:rPr>
        <w:t>研究的途径和方法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rPr>
          <w:rFonts w:ascii="宋体" w:hAnsi="宋体"/>
          <w:i/>
          <w:sz w:val="28"/>
          <w:szCs w:val="28"/>
        </w:rPr>
      </w:pPr>
    </w:p>
    <w:p>
      <w:pPr>
        <w:pStyle w:val="style1"/>
        <w:rPr/>
      </w:pPr>
      <w:r>
        <w:rPr>
          <w:rFonts w:hint="eastAsia"/>
        </w:rPr>
        <w:t>应征</w:t>
      </w:r>
      <w:r>
        <w:rPr>
          <w:rFonts w:hint="eastAsia"/>
        </w:rPr>
        <w:t>单位意见及签章</w:t>
      </w:r>
    </w:p>
    <w:p>
      <w:pPr>
        <w:pStyle w:val="style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</w:p>
    <w:p>
      <w:pPr>
        <w:pStyle w:val="style0"/>
        <w:wordWrap w:val="false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方式：</w:t>
      </w:r>
      <w:r>
        <w:rPr>
          <w:rFonts w:ascii="宋体" w:hAnsi="宋体" w:hint="eastAsia"/>
          <w:i/>
          <w:sz w:val="28"/>
          <w:szCs w:val="28"/>
        </w:rPr>
        <w:t>（手机</w:t>
      </w:r>
      <w:r>
        <w:rPr>
          <w:rFonts w:ascii="宋体" w:hAnsi="宋体"/>
          <w:i/>
          <w:sz w:val="28"/>
          <w:szCs w:val="28"/>
        </w:rPr>
        <w:t>、座机、</w:t>
      </w:r>
      <w:r>
        <w:rPr>
          <w:rFonts w:ascii="宋体" w:hAnsi="宋体" w:hint="eastAsia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ascii="宋体" w:hAnsi="宋体" w:hint="eastAsia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ind w:firstLine="706" w:firstLineChars="252"/>
        <w:rPr>
          <w:rFonts w:ascii="仿宋" w:eastAsia="仿宋" w:hAnsi="仿宋"/>
          <w:sz w:val="28"/>
          <w:szCs w:val="28"/>
        </w:rPr>
      </w:pPr>
    </w:p>
    <w:p>
      <w:pPr>
        <w:pStyle w:val="style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1级</w:t>
      </w:r>
      <w:r>
        <w:rPr>
          <w:rFonts w:ascii="宋体" w:hAnsi="宋体"/>
          <w:sz w:val="24"/>
        </w:rPr>
        <w:t>标题</w:t>
      </w:r>
      <w:r>
        <w:rPr>
          <w:rFonts w:ascii="宋体" w:hAnsi="宋体" w:hint="eastAsia"/>
          <w:sz w:val="24"/>
        </w:rPr>
        <w:t>宋体3号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2级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3级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正文宋体</w:t>
      </w:r>
      <w:r>
        <w:rPr>
          <w:rFonts w:ascii="宋体" w:hAnsi="宋体" w:hint="eastAsia"/>
          <w:sz w:val="24"/>
        </w:rPr>
        <w:t>4号字，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倍行距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文本统一用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幅面纸，文字内容一律用计算机打印填报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第一次出现外文名称时要写清全称和缩写，再出现时可以使用缩写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rPr>
          <w:rFonts w:ascii="仿宋" w:eastAsia="仿宋" w:hAnsi="仿宋"/>
          <w:szCs w:val="21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9CB80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  <w:rPr>
        <w:rFonts w:hint="default"/>
        <w:b w:val="false"/>
      </w:rPr>
    </w:lvl>
    <w:lvl w:ilvl="1" w:tplc="04090019" w:tentative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paragraph" w:styleId="style1">
    <w:name w:val="heading 1"/>
    <w:basedOn w:val="style0"/>
    <w:next w:val="style0"/>
    <w:link w:val="style4099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rPr>
      <w:rFonts w:ascii="Times New Roman" w:cs="Times New Roman" w:eastAsia="宋体" w:hAnsi="Times New Roman"/>
      <w:b/>
      <w:kern w:val="44"/>
      <w:sz w:val="4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356</Words>
  <Pages>2</Pages>
  <Characters>362</Characters>
  <Application>WPS Office</Application>
  <DocSecurity>0</DocSecurity>
  <Paragraphs>31</Paragraphs>
  <ScaleCrop>false</ScaleCrop>
  <Company>Hewlett-Packard</Company>
  <LinksUpToDate>false</LinksUpToDate>
  <CharactersWithSpaces>374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2019-04-19T06:26:00Z</dcterms:created>
  <dc:creator>lzb</dc:creator>
  <lastModifiedBy>BND-AL10</lastModifiedBy>
  <dcterms:modified xsi:type="dcterms:W3CDTF">2019-04-20T02:21:05Z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