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ind w:firstLine="562" w:firstLineChars="200"/>
        <w:jc w:val="center"/>
        <w:textAlignment w:val="auto"/>
        <w:rPr>
          <w:rFonts w:ascii="宋体" w:hAnsi="宋体"/>
          <w:b/>
          <w:snapToGrid w:val="0"/>
          <w:kern w:val="0"/>
          <w:sz w:val="28"/>
          <w:szCs w:val="28"/>
        </w:rPr>
      </w:pPr>
      <w:bookmarkStart w:id="0" w:name="_GoBack"/>
      <w:r>
        <w:rPr>
          <w:rFonts w:hint="eastAsia" w:ascii="宋体" w:hAnsi="宋体"/>
          <w:b/>
          <w:snapToGrid w:val="0"/>
          <w:kern w:val="0"/>
          <w:sz w:val="28"/>
          <w:szCs w:val="28"/>
          <w:lang w:val="en-US" w:eastAsia="zh-CN"/>
        </w:rPr>
        <w:t>综合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评分标准</w:t>
      </w:r>
    </w:p>
    <w:bookmarkEnd w:id="0"/>
    <w:tbl>
      <w:tblPr>
        <w:tblStyle w:val="3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713"/>
        <w:gridCol w:w="6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细目</w:t>
            </w:r>
          </w:p>
        </w:tc>
        <w:tc>
          <w:tcPr>
            <w:tcW w:w="6423" w:type="dxa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评审内容说明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19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楷体" w:hAnsi="楷体" w:eastAsia="楷体"/>
                <w:sz w:val="24"/>
              </w:rPr>
              <w:t>立项背景和依据(10分）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1.1 研究目的意义</w:t>
            </w:r>
          </w:p>
          <w:p>
            <w:pPr>
              <w:spacing w:line="360" w:lineRule="auto"/>
              <w:rPr>
                <w:rFonts w:hint="eastAsia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6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是否正确理解项目研究目的及意义，整体研究方向是否符合项目需求。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优（4-5分）一般（0-3分）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1.2 相关研究状况</w:t>
            </w:r>
          </w:p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6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梳理相关研究状况是否全面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优（4-5分）一般（0-3分）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190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研究方案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（50分）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2.1 主要研究内容、预期目标以及主要考核指标（15分）</w:t>
            </w:r>
          </w:p>
        </w:tc>
        <w:tc>
          <w:tcPr>
            <w:tcW w:w="642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（1）申报单位整体研究方案是否符合项目要求（具体要求详见公告中项目内容）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（2）申报单位具体研究方案是否细化，整体项目实施是否能达到项目预期效果。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优（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12-15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分） 良（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9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分） 一般（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5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8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分）差（0-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4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2.2 研究方法、技术路线及本课题的创新之处（20分）</w:t>
            </w:r>
          </w:p>
        </w:tc>
        <w:tc>
          <w:tcPr>
            <w:tcW w:w="6423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研究思路是否清晰，目标是否明确；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研究方法是否科学、可行；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研究手段是否先进</w:t>
            </w:r>
            <w:r>
              <w:rPr>
                <w:rFonts w:hint="eastAsia" w:ascii="楷体" w:hAnsi="楷体" w:eastAsia="楷体"/>
                <w:sz w:val="24"/>
              </w:rPr>
              <w:t>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（4）技术路线是否科学、合理，课题研究是否有创新之处。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优（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0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分） 良（11-15分） 一般（6-10分）差（0-5）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2.3 计划进度和阶段目标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6423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计划进度安排是否合理，能否满足项目规定要求；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各阶段计划进度时间是否与阶段性目标相匹配。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优（4-5分）一般（0-3分）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2.4 预期研究成果及形式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642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（1）预期研究成果是否明确，有针对性；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（2）梳理形成相关报告成果内容是否全面、完整。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优（4-5分）一般（0-3分）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2.5 经费预算（5分）</w:t>
            </w:r>
          </w:p>
        </w:tc>
        <w:tc>
          <w:tcPr>
            <w:tcW w:w="642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经费测算合理，符合项目实施需要。</w:t>
            </w:r>
          </w:p>
          <w:p>
            <w:pPr>
              <w:spacing w:line="360" w:lineRule="auto"/>
              <w:jc w:val="left"/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优（4-5分）一般（0-3分）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1190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3.研究基础与组织实施条件（40分）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3.1 相关研究工作积累和已取得的研究工作成果（10分）</w:t>
            </w:r>
          </w:p>
        </w:tc>
        <w:tc>
          <w:tcPr>
            <w:tcW w:w="6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是否已有与本课题有关的研究工作积累和已取得的研究工作成果（包括近期发表的与本课题有关的主要论著、获得学术奖励的情况、正在承担的有关研究项目等）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优（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9-10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分） 良（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6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8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分） 一般（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4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5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分）差（0-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3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3.2 项目承担团队（15分）</w:t>
            </w:r>
          </w:p>
        </w:tc>
        <w:tc>
          <w:tcPr>
            <w:tcW w:w="6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（1）课题负责人是否具有独立开展研究和组织开展研究的能力，能够承担实质性研究工作；</w:t>
            </w:r>
          </w:p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（2）项目承担团队结构合理、人数充足，各类型人员配备齐全。研究团队业务素质水平符合项目要求。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优（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12-15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分） 良（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9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分） 一般（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5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8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分）差（0-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4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3.3 组织实施条件（15分）</w:t>
            </w:r>
          </w:p>
        </w:tc>
        <w:tc>
          <w:tcPr>
            <w:tcW w:w="6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申报单位课题实施的优势条件，如调研基础、调研资源、调研渠道等方面优势。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优（12-15分） 良（9-11分） 一般（5-8分）差（0-4）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026088"/>
    <w:multiLevelType w:val="singleLevel"/>
    <w:tmpl w:val="4B02608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B912A4"/>
    <w:multiLevelType w:val="singleLevel"/>
    <w:tmpl w:val="4CB912A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67D4C20"/>
    <w:multiLevelType w:val="singleLevel"/>
    <w:tmpl w:val="667D4C2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ZmE4YWRmZjEyZDFlYTQ0MzkyNDEyNTVkOTk2YmMifQ=="/>
  </w:docVars>
  <w:rsids>
    <w:rsidRoot w:val="00000000"/>
    <w:rsid w:val="41A0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1080"/>
      </w:tabs>
      <w:spacing w:line="360" w:lineRule="auto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2022-06-24T07:35:53Z</dcterms:created>
  <dc:creator>zy</dc:creator>
  <cp:lastModifiedBy>颛妍</cp:lastModifiedBy>
  <dcterms:modified xsi:type="dcterms:W3CDTF">2022-06-24T07:36:01Z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1F057C446635449BB2793FEB3A7A31F0</vt:lpwstr>
  </property>
</Properties>
</file>