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4F4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/>
          <w:b/>
          <w:bCs/>
          <w:color w:val="FF0000"/>
          <w:sz w:val="84"/>
          <w:szCs w:val="84"/>
        </w:rPr>
      </w:pPr>
      <w:r>
        <w:rPr>
          <w:rFonts w:hint="eastAsia" w:ascii="宋体" w:hAnsi="宋体"/>
          <w:b/>
          <w:bCs/>
          <w:color w:val="FF0000"/>
          <w:sz w:val="90"/>
          <w:szCs w:val="90"/>
        </w:rPr>
        <w:t>中 国 宇 航 学 会</w:t>
      </w:r>
    </w:p>
    <w:p w14:paraId="46B62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/>
          <w:b/>
          <w:bCs/>
          <w:color w:val="FF0000"/>
          <w:sz w:val="10"/>
          <w:szCs w:val="10"/>
        </w:rPr>
      </w:pPr>
      <w:r>
        <w:rPr>
          <w:rFonts w:eastAsia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383540</wp:posOffset>
                </wp:positionV>
                <wp:extent cx="5715000" cy="0"/>
                <wp:effectExtent l="0" t="28575" r="0" b="285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.25pt;margin-top:30.2pt;height:0pt;width:450pt;z-index:251659264;mso-width-relative:page;mso-height-relative:page;" filled="f" stroked="t" coordsize="21600,21600" o:gfxdata="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vUwZLUAAAACQEAAA8AAAAAAAAAAQAgAAAAIgAAAGRycy9kb3ducmV2LnhtbFBLAQIUABQAAAAI&#10;AIdO4kDEL5PJ8QEAAMoDAAAOAAAAAAAAAAEAIAAAACMBAABkcnMvZTJvRG9jLnhtbFBLBQYAAAAA&#10;BgAGAFkBAACG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color w:val="FF0000"/>
          <w:sz w:val="44"/>
          <w:szCs w:val="44"/>
        </w:rPr>
        <w:t>CHINESE SOCIETY OF ASTRONAUTICS</w:t>
      </w:r>
    </w:p>
    <w:p w14:paraId="21B358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 w14:paraId="424FD2AE">
      <w:pPr>
        <w:keepNext w:val="0"/>
        <w:keepLines w:val="0"/>
        <w:pageBreakBefore w:val="0"/>
        <w:widowControl/>
        <w:tabs>
          <w:tab w:val="left" w:pos="394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_GB2312" w:hAnsi="宋体" w:eastAsia="仿宋_GB2312" w:cs="Times New Roman"/>
          <w:b/>
          <w:sz w:val="36"/>
          <w:szCs w:val="36"/>
        </w:rPr>
      </w:pPr>
      <w:r>
        <w:rPr>
          <w:rFonts w:hint="eastAsia" w:ascii="仿宋_GB2312" w:hAnsi="宋体" w:eastAsia="仿宋_GB2312" w:cs="Times New Roman"/>
          <w:b/>
          <w:sz w:val="36"/>
          <w:szCs w:val="36"/>
        </w:rPr>
        <w:t>第二届临近空间领域技术与产业大会</w:t>
      </w:r>
    </w:p>
    <w:p w14:paraId="3AA62104">
      <w:pPr>
        <w:keepNext w:val="0"/>
        <w:keepLines w:val="0"/>
        <w:pageBreakBefore w:val="0"/>
        <w:widowControl/>
        <w:tabs>
          <w:tab w:val="left" w:pos="394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Times New Roman"/>
          <w:b/>
          <w:sz w:val="36"/>
          <w:szCs w:val="36"/>
          <w:lang w:eastAsia="zh-CN"/>
        </w:rPr>
        <w:t>第二轮</w:t>
      </w:r>
      <w:r>
        <w:rPr>
          <w:rFonts w:hint="eastAsia" w:ascii="仿宋_GB2312" w:hAnsi="宋体" w:eastAsia="仿宋_GB2312" w:cs="Times New Roman"/>
          <w:b/>
          <w:sz w:val="36"/>
          <w:szCs w:val="36"/>
        </w:rPr>
        <w:t>会议通知</w:t>
      </w:r>
    </w:p>
    <w:p w14:paraId="7D999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中国宇航</w:t>
      </w:r>
      <w:r>
        <w:rPr>
          <w:rFonts w:hint="eastAsia" w:ascii="仿宋_GB2312" w:hAnsi="仿宋_GB2312" w:eastAsia="仿宋_GB2312" w:cs="仿宋_GB2312"/>
          <w:sz w:val="32"/>
          <w:szCs w:val="32"/>
        </w:rPr>
        <w:t>学会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将于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2024年10月23日-25日在山东省荣成市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举办“第二届临近空间领域技术与产业大会”。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会议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将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围绕“临近空间技术产业创新与合作发展研讨”主题，汇聚国内顶尖专家学者，分享最新科研成果与技术进展，搭建产学研用交流平台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</w:rPr>
        <w:t>深入探讨临近空间技术的未来发展趋势</w:t>
      </w: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eastAsia="zh-CN"/>
        </w:rPr>
        <w:t>。</w:t>
      </w:r>
    </w:p>
    <w:p w14:paraId="4425F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t>现将相关事项通知如下。</w:t>
      </w:r>
    </w:p>
    <w:p w14:paraId="5F793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一、组织机构</w:t>
      </w:r>
    </w:p>
    <w:p w14:paraId="46C5A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（一）主办单位</w:t>
      </w:r>
    </w:p>
    <w:p w14:paraId="7549D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中国宇航学会</w:t>
      </w:r>
    </w:p>
    <w:p w14:paraId="4987B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中国航天空气动力技术研究院</w:t>
      </w:r>
    </w:p>
    <w:p w14:paraId="3401E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（二）承办单位</w:t>
      </w:r>
    </w:p>
    <w:p w14:paraId="6FF1A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中国宇航学会临近空间产业工作委员会</w:t>
      </w:r>
    </w:p>
    <w:p w14:paraId="419BE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中国航天科技集团有限公司科学技术协会</w:t>
      </w:r>
    </w:p>
    <w:p w14:paraId="1C30F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山东威海荣成市政府</w:t>
      </w:r>
    </w:p>
    <w:p w14:paraId="058EB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（三）协办单位</w:t>
      </w:r>
    </w:p>
    <w:p w14:paraId="3C78B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中国科学院空天信息创新研究院</w:t>
      </w:r>
    </w:p>
    <w:p w14:paraId="1F41F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873" w:right="1633" w:bottom="930" w:left="1633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北京临近空间飞行器系统工程研究所</w:t>
      </w:r>
    </w:p>
    <w:p w14:paraId="2A75567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line="360" w:lineRule="auto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会议议程</w:t>
      </w:r>
    </w:p>
    <w:p w14:paraId="119D8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会议时间：2024年10月23日-25日</w:t>
      </w:r>
    </w:p>
    <w:p w14:paraId="4C49E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会议地点：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山东省威海荣成市华星宾馆（成山大道东段1号）</w:t>
      </w:r>
    </w:p>
    <w:tbl>
      <w:tblPr>
        <w:tblStyle w:val="10"/>
        <w:tblW w:w="50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998"/>
        <w:gridCol w:w="2991"/>
      </w:tblGrid>
      <w:tr w14:paraId="2C316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48" w:type="pct"/>
            <w:vAlign w:val="center"/>
          </w:tcPr>
          <w:p w14:paraId="56F6A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Cs/>
                <w:kern w:val="0"/>
                <w:sz w:val="32"/>
                <w:szCs w:val="32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1677" w:type="pct"/>
            <w:vAlign w:val="center"/>
          </w:tcPr>
          <w:p w14:paraId="24474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673" w:type="pct"/>
            <w:vAlign w:val="center"/>
          </w:tcPr>
          <w:p w14:paraId="71CA1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议程</w:t>
            </w:r>
          </w:p>
        </w:tc>
      </w:tr>
      <w:tr w14:paraId="66FCF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648" w:type="pct"/>
            <w:vAlign w:val="center"/>
          </w:tcPr>
          <w:p w14:paraId="5EC42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日（周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三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）</w:t>
            </w:r>
          </w:p>
        </w:tc>
        <w:tc>
          <w:tcPr>
            <w:tcW w:w="1677" w:type="pct"/>
            <w:vAlign w:val="center"/>
          </w:tcPr>
          <w:p w14:paraId="562AE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0-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23:00</w:t>
            </w:r>
          </w:p>
        </w:tc>
        <w:tc>
          <w:tcPr>
            <w:tcW w:w="1673" w:type="pct"/>
            <w:vAlign w:val="center"/>
          </w:tcPr>
          <w:p w14:paraId="09C36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会议报到</w:t>
            </w:r>
          </w:p>
        </w:tc>
      </w:tr>
      <w:tr w14:paraId="1D1A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648" w:type="pct"/>
            <w:vMerge w:val="restart"/>
            <w:vAlign w:val="center"/>
          </w:tcPr>
          <w:p w14:paraId="6BA3D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24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日（周四）</w:t>
            </w:r>
          </w:p>
        </w:tc>
        <w:tc>
          <w:tcPr>
            <w:tcW w:w="1677" w:type="pct"/>
            <w:vAlign w:val="center"/>
          </w:tcPr>
          <w:p w14:paraId="2E5E9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9:00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-12: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673" w:type="pct"/>
            <w:vAlign w:val="center"/>
          </w:tcPr>
          <w:p w14:paraId="7F4D2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大会报告</w:t>
            </w:r>
          </w:p>
        </w:tc>
      </w:tr>
      <w:tr w14:paraId="360E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648" w:type="pct"/>
            <w:vMerge w:val="continue"/>
            <w:vAlign w:val="center"/>
          </w:tcPr>
          <w:p w14:paraId="29F0D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  <w:highlight w:val="yellow"/>
                <w:lang w:val="en-US" w:eastAsia="zh-CN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14:paraId="40C90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14:00-17:00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782EC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Cs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大会报告</w:t>
            </w:r>
          </w:p>
        </w:tc>
      </w:tr>
      <w:tr w14:paraId="4D5ED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8" w:type="pct"/>
            <w:vMerge w:val="restart"/>
            <w:shd w:val="clear" w:color="auto" w:fill="auto"/>
            <w:vAlign w:val="center"/>
          </w:tcPr>
          <w:p w14:paraId="15ADC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月2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  <w:t>日（周五）</w:t>
            </w:r>
          </w:p>
        </w:tc>
        <w:tc>
          <w:tcPr>
            <w:tcW w:w="1677" w:type="pct"/>
            <w:shd w:val="clear" w:color="auto" w:fill="auto"/>
            <w:vAlign w:val="center"/>
          </w:tcPr>
          <w:p w14:paraId="33588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9:00-11:15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40EC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分会场1-学术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报告</w:t>
            </w:r>
          </w:p>
        </w:tc>
      </w:tr>
      <w:tr w14:paraId="345F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8" w:type="pct"/>
            <w:vMerge w:val="continue"/>
            <w:shd w:val="clear" w:color="auto" w:fill="auto"/>
            <w:vAlign w:val="center"/>
          </w:tcPr>
          <w:p w14:paraId="72AEB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14:paraId="6404F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9:00-11:15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66E9F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分会场2-学术报告</w:t>
            </w:r>
          </w:p>
        </w:tc>
      </w:tr>
      <w:tr w14:paraId="3D2A4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648" w:type="pct"/>
            <w:vMerge w:val="continue"/>
            <w:shd w:val="clear" w:color="auto" w:fill="auto"/>
            <w:vAlign w:val="center"/>
          </w:tcPr>
          <w:p w14:paraId="246E4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677" w:type="pct"/>
            <w:shd w:val="clear" w:color="auto" w:fill="auto"/>
            <w:vAlign w:val="center"/>
          </w:tcPr>
          <w:p w14:paraId="70A7F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11:15-12:00</w:t>
            </w:r>
          </w:p>
        </w:tc>
        <w:tc>
          <w:tcPr>
            <w:tcW w:w="1673" w:type="pct"/>
            <w:shd w:val="clear" w:color="auto" w:fill="auto"/>
            <w:vAlign w:val="center"/>
          </w:tcPr>
          <w:p w14:paraId="52050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  <w:highlight w:val="none"/>
                <w:lang w:val="en-US" w:eastAsia="zh-CN" w:bidi="ar"/>
              </w:rPr>
              <w:t>技术参观</w:t>
            </w:r>
          </w:p>
        </w:tc>
      </w:tr>
    </w:tbl>
    <w:p w14:paraId="328E4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三、会议注册</w:t>
      </w:r>
    </w:p>
    <w:p w14:paraId="36C4A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（一）注册费标准</w:t>
      </w:r>
    </w:p>
    <w:tbl>
      <w:tblPr>
        <w:tblStyle w:val="10"/>
        <w:tblW w:w="8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782"/>
        <w:gridCol w:w="3405"/>
      </w:tblGrid>
      <w:tr w14:paraId="6AFDF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noWrap w:val="0"/>
            <w:vAlign w:val="center"/>
          </w:tcPr>
          <w:p w14:paraId="23AEFB3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82" w:type="dxa"/>
            <w:noWrap w:val="0"/>
            <w:vAlign w:val="center"/>
          </w:tcPr>
          <w:p w14:paraId="220A1BB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注册类型</w:t>
            </w:r>
          </w:p>
        </w:tc>
        <w:tc>
          <w:tcPr>
            <w:tcW w:w="3405" w:type="dxa"/>
            <w:noWrap w:val="0"/>
            <w:vAlign w:val="center"/>
          </w:tcPr>
          <w:p w14:paraId="4C34FA0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价格（元/人）</w:t>
            </w:r>
          </w:p>
        </w:tc>
      </w:tr>
      <w:tr w14:paraId="041C3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665" w:type="dxa"/>
            <w:noWrap w:val="0"/>
            <w:vAlign w:val="center"/>
          </w:tcPr>
          <w:p w14:paraId="616EB56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782" w:type="dxa"/>
            <w:noWrap w:val="0"/>
            <w:vAlign w:val="center"/>
          </w:tcPr>
          <w:p w14:paraId="587C7A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中国宇航学会</w:t>
            </w:r>
          </w:p>
          <w:p w14:paraId="70F100B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学生会员</w:t>
            </w:r>
          </w:p>
        </w:tc>
        <w:tc>
          <w:tcPr>
            <w:tcW w:w="3405" w:type="dxa"/>
            <w:noWrap w:val="0"/>
            <w:vAlign w:val="center"/>
          </w:tcPr>
          <w:p w14:paraId="266EB4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1000</w:t>
            </w:r>
          </w:p>
        </w:tc>
      </w:tr>
      <w:tr w14:paraId="3B109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665" w:type="dxa"/>
            <w:noWrap w:val="0"/>
            <w:vAlign w:val="center"/>
          </w:tcPr>
          <w:p w14:paraId="233C6F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782" w:type="dxa"/>
            <w:noWrap w:val="0"/>
            <w:vAlign w:val="center"/>
          </w:tcPr>
          <w:p w14:paraId="7B64437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中国宇航学会会员</w:t>
            </w:r>
          </w:p>
        </w:tc>
        <w:tc>
          <w:tcPr>
            <w:tcW w:w="3405" w:type="dxa"/>
            <w:noWrap w:val="0"/>
            <w:vAlign w:val="center"/>
          </w:tcPr>
          <w:p w14:paraId="18994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2000</w:t>
            </w:r>
          </w:p>
        </w:tc>
      </w:tr>
      <w:tr w14:paraId="34660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665" w:type="dxa"/>
            <w:noWrap w:val="0"/>
            <w:vAlign w:val="center"/>
          </w:tcPr>
          <w:p w14:paraId="20D7EE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782" w:type="dxa"/>
            <w:noWrap w:val="0"/>
            <w:vAlign w:val="center"/>
          </w:tcPr>
          <w:p w14:paraId="109112E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非会员</w:t>
            </w:r>
          </w:p>
        </w:tc>
        <w:tc>
          <w:tcPr>
            <w:tcW w:w="3405" w:type="dxa"/>
            <w:noWrap w:val="0"/>
            <w:vAlign w:val="center"/>
          </w:tcPr>
          <w:p w14:paraId="09BC79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"/>
              </w:rPr>
              <w:t>2300</w:t>
            </w:r>
          </w:p>
        </w:tc>
      </w:tr>
    </w:tbl>
    <w:p w14:paraId="20F31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费用包含工作餐、会议资料包等。住宿交通费用自理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p w14:paraId="75C84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1206500" cy="1214120"/>
            <wp:effectExtent l="0" t="0" r="12700" b="5080"/>
            <wp:docPr id="4" name="图片 1" descr="a9007b871ec7a3fff7aa035789a2a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a9007b871ec7a3fff7aa035789a2a9f"/>
                    <pic:cNvPicPr>
                      <a:picLocks noChangeAspect="1"/>
                    </pic:cNvPicPr>
                  </pic:nvPicPr>
                  <pic:blipFill>
                    <a:blip r:embed="rId5"/>
                    <a:srcRect l="3482" t="5270" r="4642" b="2272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AB8BF">
      <w:pPr>
        <w:spacing w:line="240" w:lineRule="auto"/>
        <w:ind w:firstLine="480" w:firstLineChars="200"/>
        <w:jc w:val="center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>扫码注册中国宇航学会会员</w:t>
      </w:r>
    </w:p>
    <w:p w14:paraId="1E5FD9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（二）缴费方式</w:t>
      </w:r>
    </w:p>
    <w:p w14:paraId="2916A44A"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请于2024年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月2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日前按如下银行信息完成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缴费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，汇款时需备注：单位+姓名+第二届临近空间。会议仅支持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转账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。</w:t>
      </w:r>
    </w:p>
    <w:tbl>
      <w:tblPr>
        <w:tblStyle w:val="10"/>
        <w:tblW w:w="7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5336"/>
      </w:tblGrid>
      <w:tr w14:paraId="1410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noWrap w:val="0"/>
            <w:vAlign w:val="center"/>
          </w:tcPr>
          <w:p w14:paraId="3C69DDBA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户  名</w:t>
            </w:r>
          </w:p>
        </w:tc>
        <w:tc>
          <w:tcPr>
            <w:tcW w:w="5336" w:type="dxa"/>
            <w:noWrap w:val="0"/>
            <w:vAlign w:val="center"/>
          </w:tcPr>
          <w:p w14:paraId="4D86EFE9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中国宇航学会</w:t>
            </w:r>
          </w:p>
        </w:tc>
      </w:tr>
      <w:tr w14:paraId="79AC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noWrap w:val="0"/>
            <w:vAlign w:val="center"/>
          </w:tcPr>
          <w:p w14:paraId="6C667987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  <w:t>账  号</w:t>
            </w:r>
          </w:p>
        </w:tc>
        <w:tc>
          <w:tcPr>
            <w:tcW w:w="5336" w:type="dxa"/>
            <w:noWrap w:val="0"/>
            <w:vAlign w:val="center"/>
          </w:tcPr>
          <w:p w14:paraId="1ED3368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2170006312</w:t>
            </w:r>
          </w:p>
        </w:tc>
      </w:tr>
      <w:tr w14:paraId="3A1B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noWrap w:val="0"/>
            <w:vAlign w:val="center"/>
          </w:tcPr>
          <w:p w14:paraId="4C70DF7C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开户行</w:t>
            </w:r>
          </w:p>
        </w:tc>
        <w:tc>
          <w:tcPr>
            <w:tcW w:w="5336" w:type="dxa"/>
            <w:noWrap w:val="0"/>
            <w:vAlign w:val="center"/>
          </w:tcPr>
          <w:p w14:paraId="4C890551"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  <w:highlight w:val="none"/>
                <w:lang w:val="en-US" w:eastAsia="zh-CN"/>
              </w:rPr>
              <w:t>中国建设银行北京首体南路支行</w:t>
            </w:r>
          </w:p>
        </w:tc>
      </w:tr>
    </w:tbl>
    <w:p w14:paraId="458C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本次会议仅提供“会议费”发票，发票将以电子版形式在会后发至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参会代表电子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>邮箱。</w:t>
      </w:r>
    </w:p>
    <w:p w14:paraId="2A54C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（三）注意事项</w:t>
      </w:r>
    </w:p>
    <w:p w14:paraId="61FF262C"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请于2024年10月20日前填写参会回执（图1）完成参会报名并扫描会议发票信息收集二维码（图2）。</w:t>
      </w:r>
    </w:p>
    <w:p w14:paraId="4802D757">
      <w:pPr>
        <w:widowControl/>
        <w:wordWrap w:val="0"/>
        <w:ind w:right="1960"/>
        <w:rPr>
          <w:rFonts w:hint="default" w:hAnsi="宋体"/>
          <w:szCs w:val="28"/>
          <w:lang w:val="en-US" w:eastAsia="zh-CN"/>
        </w:rPr>
      </w:pPr>
    </w:p>
    <w:p w14:paraId="5FBD82F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default" w:hAnsi="宋体"/>
          <w:szCs w:val="28"/>
          <w:lang w:val="en-US" w:eastAsia="zh-CN"/>
        </w:rPr>
      </w:pPr>
      <w:r>
        <w:rPr>
          <w:rFonts w:hint="default" w:hAnsi="宋体"/>
          <w:szCs w:val="28"/>
          <w:lang w:val="en-US" w:eastAsia="zh-CN"/>
        </w:rPr>
        <w:drawing>
          <wp:inline distT="0" distB="0" distL="114300" distR="114300">
            <wp:extent cx="2103120" cy="2055495"/>
            <wp:effectExtent l="0" t="0" r="11430" b="1905"/>
            <wp:docPr id="5" name="图片 5" descr="934368b5d970c080aa09b30d91684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34368b5d970c080aa09b30d916843f"/>
                    <pic:cNvPicPr>
                      <a:picLocks noChangeAspect="1"/>
                    </pic:cNvPicPr>
                  </pic:nvPicPr>
                  <pic:blipFill>
                    <a:blip r:embed="rId6"/>
                    <a:srcRect l="19361" t="25989" r="19085" b="25878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205549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14:paraId="0A017A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图1：参会回执</w:t>
      </w:r>
    </w:p>
    <w:p w14:paraId="149ADE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jc w:val="center"/>
        <w:textAlignment w:val="auto"/>
        <w:rPr>
          <w:rFonts w:hint="eastAsia" w:eastAsia="仿宋"/>
          <w:sz w:val="32"/>
          <w:szCs w:val="32"/>
          <w:lang w:eastAsia="zh-CN"/>
        </w:rPr>
      </w:pPr>
      <w:r>
        <w:rPr>
          <w:rFonts w:hint="eastAsia" w:eastAsia="仿宋"/>
          <w:sz w:val="32"/>
          <w:szCs w:val="32"/>
          <w:lang w:eastAsia="zh-CN"/>
        </w:rPr>
        <w:drawing>
          <wp:inline distT="0" distB="0" distL="114300" distR="114300">
            <wp:extent cx="2165350" cy="2056765"/>
            <wp:effectExtent l="0" t="0" r="6350" b="635"/>
            <wp:docPr id="1" name="图片 1" descr="2b0a69cb850ddd6e22086d8fdd1ce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b0a69cb850ddd6e22086d8fdd1ceae"/>
                    <pic:cNvPicPr>
                      <a:picLocks noChangeAspect="1"/>
                    </pic:cNvPicPr>
                  </pic:nvPicPr>
                  <pic:blipFill>
                    <a:blip r:embed="rId7"/>
                    <a:srcRect l="18462" t="25651" r="18473" b="26443"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205676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14:paraId="143A4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图2：会议发票信息收集二维码</w:t>
      </w:r>
    </w:p>
    <w:p w14:paraId="03462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四、住宿与通勤</w:t>
      </w:r>
    </w:p>
    <w:p w14:paraId="408A8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（一）大会推荐酒店</w:t>
      </w:r>
    </w:p>
    <w:p w14:paraId="487CF0FA"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华星宾馆：山东省荣成市成山大道东端1号</w:t>
      </w:r>
    </w:p>
    <w:p w14:paraId="4E3E7D44"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大床房：380元（含早餐）</w:t>
      </w:r>
    </w:p>
    <w:p w14:paraId="174356CD"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双床房：380元（含早餐）</w:t>
      </w:r>
    </w:p>
    <w:p w14:paraId="42261108"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会务组已为参会代表预留房间，但由于房源紧张，建议各位代表提前填写参会回执预订。</w:t>
      </w:r>
    </w:p>
    <w:p w14:paraId="48EB8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（二）通勤信息</w:t>
      </w:r>
    </w:p>
    <w:p w14:paraId="4901C51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1.荣成站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华星宾馆：全长约12公里，驾车用时约20分钟；</w:t>
      </w:r>
    </w:p>
    <w:p w14:paraId="0C605E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.威海大水泊国际机场</w:t>
      </w:r>
      <w:r>
        <w:rPr>
          <w:rFonts w:hint="eastAsia" w:ascii="仿宋" w:hAnsi="仿宋" w:cs="仿宋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华星宾馆：全长约28公里，驾车用时约40分钟；</w:t>
      </w:r>
    </w:p>
    <w:p w14:paraId="53C76F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3.文登站-华星宾馆：全长约50公里，驾车用时约58分钟；</w:t>
      </w:r>
    </w:p>
    <w:p w14:paraId="5F5367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4.威海站-华星宾馆：全长约60公里，驾车用时约60分钟；</w:t>
      </w:r>
    </w:p>
    <w:p w14:paraId="3EBEF0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" w:firstLineChars="2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5.威海南站-华星宾馆：全长约60公里，驾车用时约60分钟；</w:t>
      </w:r>
    </w:p>
    <w:p w14:paraId="7E859F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16" w:firstLineChars="200"/>
        <w:textAlignment w:val="auto"/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  <w:lang w:val="en-US" w:eastAsia="zh-CN"/>
        </w:rPr>
        <w:t>6.威海北站-华星宾馆：全长约70公里，驾车用时约78分钟；</w:t>
      </w:r>
    </w:p>
    <w:p w14:paraId="0B6C6F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eastAsia="zh-CN"/>
        </w:rPr>
        <w:t>注：会议无接驳车辆，需参会代表自行前往会场。</w:t>
      </w:r>
    </w:p>
    <w:p w14:paraId="26088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五、联系方式</w:t>
      </w:r>
    </w:p>
    <w:p w14:paraId="6422393A"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肖维忠 13161553388/010-88538069</w:t>
      </w:r>
    </w:p>
    <w:p w14:paraId="5DDC9B2C">
      <w:pPr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杜佳霖13581837705/010-88539345</w:t>
      </w:r>
    </w:p>
    <w:p w14:paraId="23490EF3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96" w:rightChars="0"/>
        <w:jc w:val="righ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 w14:paraId="640B73DD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96" w:rightChars="0"/>
        <w:jc w:val="righ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中国宇航学会</w:t>
      </w:r>
    </w:p>
    <w:p w14:paraId="3F03CCE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right="-96" w:rightChars="0"/>
        <w:jc w:val="right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2024年10月14日</w:t>
      </w:r>
    </w:p>
    <w:p w14:paraId="4BCADF0B">
      <w:pPr>
        <w:rPr>
          <w:rFonts w:hint="default" w:hAnsi="宋体"/>
          <w:szCs w:val="28"/>
          <w:lang w:val="en-US" w:eastAsia="zh-CN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47B77">
    <w:pPr>
      <w:keepNext w:val="0"/>
      <w:keepLines w:val="0"/>
      <w:pageBreakBefore w:val="0"/>
      <w:kinsoku/>
      <w:wordWrap/>
      <w:overflowPunct/>
      <w:topLinePunct w:val="0"/>
      <w:autoSpaceDE/>
      <w:autoSpaceDN/>
      <w:bidi w:val="0"/>
      <w:adjustRightInd/>
      <w:snapToGrid/>
      <w:spacing w:line="240" w:lineRule="auto"/>
      <w:jc w:val="center"/>
      <w:textAlignment w:val="auto"/>
      <w:rPr>
        <w:rFonts w:hint="default" w:ascii="Times New Roman" w:hAnsi="Times New Roman" w:eastAsia="仿宋" w:cs="Times New Roman"/>
        <w:color w:val="auto"/>
        <w:sz w:val="15"/>
        <w:szCs w:val="15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261608"/>
    <w:multiLevelType w:val="singleLevel"/>
    <w:tmpl w:val="D42616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A7F2E6"/>
    <w:multiLevelType w:val="multilevel"/>
    <w:tmpl w:val="2DA7F2E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WJkYjA1MmQ4NTgwZDk2NGQ1YWQ2NWE1OTNlMDIifQ=="/>
  </w:docVars>
  <w:rsids>
    <w:rsidRoot w:val="7D1B152C"/>
    <w:rsid w:val="01E4687B"/>
    <w:rsid w:val="025266F5"/>
    <w:rsid w:val="03981F3D"/>
    <w:rsid w:val="03DC4D8E"/>
    <w:rsid w:val="049D6FEC"/>
    <w:rsid w:val="051D299F"/>
    <w:rsid w:val="05D62B99"/>
    <w:rsid w:val="060537DE"/>
    <w:rsid w:val="06346895"/>
    <w:rsid w:val="06AD5618"/>
    <w:rsid w:val="07871BD3"/>
    <w:rsid w:val="08250F22"/>
    <w:rsid w:val="0840681E"/>
    <w:rsid w:val="085E66A5"/>
    <w:rsid w:val="09185D37"/>
    <w:rsid w:val="0A490405"/>
    <w:rsid w:val="0AB8594D"/>
    <w:rsid w:val="0C90518E"/>
    <w:rsid w:val="0D542086"/>
    <w:rsid w:val="0DC77D61"/>
    <w:rsid w:val="0E4D2B65"/>
    <w:rsid w:val="0F3F2E78"/>
    <w:rsid w:val="117235B3"/>
    <w:rsid w:val="126974C9"/>
    <w:rsid w:val="142D6280"/>
    <w:rsid w:val="143B615A"/>
    <w:rsid w:val="14FE54A4"/>
    <w:rsid w:val="150A675F"/>
    <w:rsid w:val="166C494C"/>
    <w:rsid w:val="166F5375"/>
    <w:rsid w:val="169815CC"/>
    <w:rsid w:val="17594496"/>
    <w:rsid w:val="175D07AD"/>
    <w:rsid w:val="1A341B66"/>
    <w:rsid w:val="1A6A0C78"/>
    <w:rsid w:val="1A814018"/>
    <w:rsid w:val="1AAC404F"/>
    <w:rsid w:val="1D80739E"/>
    <w:rsid w:val="1DD23871"/>
    <w:rsid w:val="1E6D0D74"/>
    <w:rsid w:val="1EBC3159"/>
    <w:rsid w:val="1EE562D6"/>
    <w:rsid w:val="1F381394"/>
    <w:rsid w:val="1F536E46"/>
    <w:rsid w:val="1FD71CFC"/>
    <w:rsid w:val="20CC5D9C"/>
    <w:rsid w:val="21995E05"/>
    <w:rsid w:val="235B390E"/>
    <w:rsid w:val="23FE39B4"/>
    <w:rsid w:val="25BE7763"/>
    <w:rsid w:val="2703655D"/>
    <w:rsid w:val="273F28BA"/>
    <w:rsid w:val="2769297B"/>
    <w:rsid w:val="297D3D56"/>
    <w:rsid w:val="29E17F61"/>
    <w:rsid w:val="2E7B5E62"/>
    <w:rsid w:val="2FF31F6F"/>
    <w:rsid w:val="33EF2A25"/>
    <w:rsid w:val="34075783"/>
    <w:rsid w:val="34923440"/>
    <w:rsid w:val="35AE3FCD"/>
    <w:rsid w:val="35DA400E"/>
    <w:rsid w:val="36C9130D"/>
    <w:rsid w:val="37911F47"/>
    <w:rsid w:val="39390062"/>
    <w:rsid w:val="3AE07003"/>
    <w:rsid w:val="3CA556B0"/>
    <w:rsid w:val="3DD07EAF"/>
    <w:rsid w:val="3EF41096"/>
    <w:rsid w:val="3FC4159E"/>
    <w:rsid w:val="40610FCA"/>
    <w:rsid w:val="411C489D"/>
    <w:rsid w:val="43866F99"/>
    <w:rsid w:val="43DA22C4"/>
    <w:rsid w:val="45876570"/>
    <w:rsid w:val="49901032"/>
    <w:rsid w:val="4A3825C2"/>
    <w:rsid w:val="4C492AE8"/>
    <w:rsid w:val="4D965B08"/>
    <w:rsid w:val="4F3E14DB"/>
    <w:rsid w:val="4FFE57EE"/>
    <w:rsid w:val="527A416D"/>
    <w:rsid w:val="53400F4B"/>
    <w:rsid w:val="535A3C7B"/>
    <w:rsid w:val="536E2CF7"/>
    <w:rsid w:val="53A3543A"/>
    <w:rsid w:val="54596D50"/>
    <w:rsid w:val="55882CAF"/>
    <w:rsid w:val="55D736B3"/>
    <w:rsid w:val="58C67D7D"/>
    <w:rsid w:val="590C3974"/>
    <w:rsid w:val="595439FE"/>
    <w:rsid w:val="5B5A342E"/>
    <w:rsid w:val="5BCE7A03"/>
    <w:rsid w:val="5D332797"/>
    <w:rsid w:val="5E187981"/>
    <w:rsid w:val="602204E4"/>
    <w:rsid w:val="60D91262"/>
    <w:rsid w:val="62C30BD3"/>
    <w:rsid w:val="63554905"/>
    <w:rsid w:val="649435FA"/>
    <w:rsid w:val="654C1999"/>
    <w:rsid w:val="661C75BD"/>
    <w:rsid w:val="67E9461E"/>
    <w:rsid w:val="68306C1A"/>
    <w:rsid w:val="695311A9"/>
    <w:rsid w:val="6A3B56D3"/>
    <w:rsid w:val="6ABE08EB"/>
    <w:rsid w:val="6CC97317"/>
    <w:rsid w:val="6EF60BCA"/>
    <w:rsid w:val="71CD3E62"/>
    <w:rsid w:val="73D93E21"/>
    <w:rsid w:val="741956CF"/>
    <w:rsid w:val="74EA0A0E"/>
    <w:rsid w:val="7601365B"/>
    <w:rsid w:val="76B07D8E"/>
    <w:rsid w:val="77BC29AE"/>
    <w:rsid w:val="793D1A8A"/>
    <w:rsid w:val="7AC449F1"/>
    <w:rsid w:val="7D1B152C"/>
    <w:rsid w:val="7D402F41"/>
    <w:rsid w:val="7E192C55"/>
    <w:rsid w:val="7F8B07CC"/>
    <w:rsid w:val="7FA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360" w:lineRule="auto"/>
      <w:outlineLvl w:val="0"/>
    </w:pPr>
    <w:rPr>
      <w:rFonts w:ascii="Calibri" w:hAnsi="Calibri" w:eastAsia="宋体"/>
      <w:b/>
      <w:bCs/>
      <w:kern w:val="44"/>
      <w:sz w:val="30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Cambria" w:hAnsi="Cambria" w:eastAsia="宋体"/>
      <w:b/>
      <w:bCs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sz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qFormat/>
    <w:uiPriority w:val="99"/>
    <w:rPr>
      <w:color w:val="0563C1"/>
      <w:u w:val="single"/>
    </w:rPr>
  </w:style>
  <w:style w:type="paragraph" w:customStyle="1" w:styleId="13">
    <w:name w:val="IS题目"/>
    <w:basedOn w:val="1"/>
    <w:qFormat/>
    <w:uiPriority w:val="0"/>
    <w:pPr>
      <w:tabs>
        <w:tab w:val="left" w:pos="284"/>
      </w:tabs>
      <w:spacing w:line="400" w:lineRule="exact"/>
    </w:pPr>
    <w:rPr>
      <w:rFonts w:ascii="Calibri" w:hAnsi="Calibri" w:eastAsia="宋体"/>
      <w:b/>
      <w:sz w:val="30"/>
      <w:szCs w:val="2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1001</Words>
  <Characters>1204</Characters>
  <Lines>0</Lines>
  <Paragraphs>0</Paragraphs>
  <TotalTime>1</TotalTime>
  <ScaleCrop>false</ScaleCrop>
  <LinksUpToDate>false</LinksUpToDate>
  <CharactersWithSpaces>1217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2024-08-22T08:46:00Z</dcterms:created>
  <dc:creator>张瑶</dc:creator>
  <cp:lastModifiedBy>double chin</cp:lastModifiedBy>
  <dcterms:modified xsi:type="dcterms:W3CDTF">2024-10-15T06:03:05Z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4197BB64D47F489B94C0C0388DC48783_13</vt:lpwstr>
  </property>
</Properties>
</file>