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0A2" w:rsidRDefault="007D60A2" w:rsidP="007D60A2">
      <w:pPr>
        <w:jc w:val="center"/>
        <w:rPr>
          <w:rFonts w:ascii="微软雅黑" w:eastAsia="微软雅黑" w:hAnsi="微软雅黑" w:hint="eastAsia"/>
          <w:bCs/>
          <w:color w:val="000000" w:themeColor="text1"/>
          <w:spacing w:val="15"/>
          <w:sz w:val="35"/>
          <w:szCs w:val="35"/>
          <w:shd w:val="clear" w:color="auto" w:fill="FFFFFF"/>
        </w:rPr>
      </w:pPr>
      <w:r w:rsidRPr="007D60A2">
        <w:rPr>
          <w:rFonts w:ascii="微软雅黑" w:eastAsia="微软雅黑" w:hAnsi="微软雅黑" w:hint="eastAsia"/>
          <w:bCs/>
          <w:color w:val="000000" w:themeColor="text1"/>
          <w:spacing w:val="15"/>
          <w:sz w:val="35"/>
          <w:szCs w:val="35"/>
          <w:shd w:val="clear" w:color="auto" w:fill="FFFFFF"/>
        </w:rPr>
        <w:t>2</w:t>
      </w:r>
      <w:r>
        <w:rPr>
          <w:rFonts w:ascii="微软雅黑" w:eastAsia="微软雅黑" w:hAnsi="微软雅黑" w:hint="eastAsia"/>
          <w:bCs/>
          <w:color w:val="000000" w:themeColor="text1"/>
          <w:spacing w:val="15"/>
          <w:sz w:val="35"/>
          <w:szCs w:val="35"/>
          <w:shd w:val="clear" w:color="auto" w:fill="FFFFFF"/>
        </w:rPr>
        <w:t>020</w:t>
      </w:r>
      <w:r w:rsidRPr="007D60A2">
        <w:rPr>
          <w:rFonts w:ascii="微软雅黑" w:eastAsia="微软雅黑" w:hAnsi="微软雅黑" w:hint="eastAsia"/>
          <w:bCs/>
          <w:color w:val="000000" w:themeColor="text1"/>
          <w:spacing w:val="15"/>
          <w:sz w:val="35"/>
          <w:szCs w:val="35"/>
          <w:shd w:val="clear" w:color="auto" w:fill="FFFFFF"/>
        </w:rPr>
        <w:t>年度国家自然科学基金委员会与财团法人</w:t>
      </w:r>
    </w:p>
    <w:p w:rsidR="007D60A2" w:rsidRDefault="007D60A2" w:rsidP="007D60A2">
      <w:pPr>
        <w:jc w:val="center"/>
        <w:rPr>
          <w:rFonts w:ascii="微软雅黑" w:eastAsia="微软雅黑" w:hAnsi="微软雅黑" w:hint="eastAsia"/>
          <w:bCs/>
          <w:color w:val="000000" w:themeColor="text1"/>
          <w:spacing w:val="15"/>
          <w:sz w:val="35"/>
          <w:szCs w:val="35"/>
          <w:shd w:val="clear" w:color="auto" w:fill="FFFFFF"/>
        </w:rPr>
      </w:pPr>
      <w:r w:rsidRPr="007D60A2">
        <w:rPr>
          <w:rFonts w:ascii="微软雅黑" w:eastAsia="微软雅黑" w:hAnsi="微软雅黑" w:hint="eastAsia"/>
          <w:bCs/>
          <w:color w:val="000000" w:themeColor="text1"/>
          <w:spacing w:val="15"/>
          <w:sz w:val="35"/>
          <w:szCs w:val="35"/>
          <w:shd w:val="clear" w:color="auto" w:fill="FFFFFF"/>
        </w:rPr>
        <w:t>李国鼎科技发展基金会联合资助合作研究项目</w:t>
      </w:r>
    </w:p>
    <w:p w:rsidR="00B138AE" w:rsidRPr="007D60A2" w:rsidRDefault="007D60A2" w:rsidP="007D60A2">
      <w:pPr>
        <w:jc w:val="center"/>
        <w:rPr>
          <w:rFonts w:ascii="微软雅黑" w:eastAsia="微软雅黑" w:hAnsi="微软雅黑" w:hint="eastAsia"/>
          <w:bCs/>
          <w:color w:val="000000" w:themeColor="text1"/>
          <w:spacing w:val="15"/>
          <w:sz w:val="35"/>
          <w:szCs w:val="35"/>
          <w:shd w:val="clear" w:color="auto" w:fill="FFFFFF"/>
        </w:rPr>
      </w:pPr>
      <w:r w:rsidRPr="007D60A2">
        <w:rPr>
          <w:rFonts w:ascii="微软雅黑" w:eastAsia="微软雅黑" w:hAnsi="微软雅黑" w:hint="eastAsia"/>
          <w:bCs/>
          <w:color w:val="000000" w:themeColor="text1"/>
          <w:spacing w:val="15"/>
          <w:sz w:val="35"/>
          <w:szCs w:val="35"/>
          <w:shd w:val="clear" w:color="auto" w:fill="FFFFFF"/>
        </w:rPr>
        <w:t>申请指南</w:t>
      </w:r>
    </w:p>
    <w:p w:rsidR="007D60A2" w:rsidRPr="007D60A2" w:rsidRDefault="007D60A2" w:rsidP="007D60A2">
      <w:pPr>
        <w:widowControl/>
        <w:shd w:val="clear" w:color="auto" w:fill="FFFFFF"/>
        <w:ind w:firstLineChars="200" w:firstLine="640"/>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根据国家自然科学基金委员会（以下简称自然科学基金委）与财团法人李国鼎科技发展基金会（以下简称李国鼎基金会）关于联合资助海峡两岸科学家合作研究达成的协议，双方每年共同资助中国大陆与台湾地区研究人员间的合作研究项目。现开始征集</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2020 </w:t>
      </w:r>
      <w:r w:rsidRPr="007D60A2">
        <w:rPr>
          <w:rFonts w:ascii="仿宋_GB2312" w:eastAsia="仿宋_GB2312" w:hAnsi="微软雅黑" w:cs="宋体" w:hint="eastAsia"/>
          <w:color w:val="000000"/>
          <w:kern w:val="0"/>
          <w:sz w:val="32"/>
          <w:szCs w:val="32"/>
        </w:rPr>
        <w:t>年度自然科学基金委与李国鼎基金会联合资助合作研究项目（以下简称</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两岸项目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），具体说明和要求如下：</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   </w:t>
      </w:r>
      <w:r w:rsidRPr="007D60A2">
        <w:rPr>
          <w:rFonts w:ascii="仿宋_GB2312" w:eastAsia="仿宋_GB2312" w:hAnsi="微软雅黑" w:cs="宋体" w:hint="eastAsia"/>
          <w:b/>
          <w:bCs/>
          <w:color w:val="000000"/>
          <w:kern w:val="0"/>
          <w:sz w:val="32"/>
          <w:szCs w:val="32"/>
        </w:rPr>
        <w:t xml:space="preserve"> 一、项目说明</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（一）资助领域</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本项目</w:t>
      </w:r>
      <w:r w:rsidRPr="007D60A2">
        <w:rPr>
          <w:rFonts w:ascii="仿宋_GB2312" w:eastAsia="仿宋_GB2312" w:hAnsi="微软雅黑" w:cs="宋体" w:hint="eastAsia"/>
          <w:b/>
          <w:bCs/>
          <w:color w:val="000000"/>
          <w:kern w:val="0"/>
          <w:sz w:val="32"/>
          <w:szCs w:val="32"/>
        </w:rPr>
        <w:t>资助领域为食品安全基础科学（申请代码为</w:t>
      </w:r>
      <w:r w:rsidRPr="007D60A2">
        <w:rPr>
          <w:rFonts w:ascii="仿宋_GB2312" w:eastAsia="仿宋_GB2312" w:hAnsi="微软雅黑" w:cs="宋体" w:hint="eastAsia"/>
          <w:b/>
          <w:bCs/>
          <w:color w:val="000000"/>
          <w:kern w:val="0"/>
          <w:sz w:val="32"/>
          <w:szCs w:val="32"/>
        </w:rPr>
        <w:t> </w:t>
      </w:r>
      <w:r w:rsidRPr="007D60A2">
        <w:rPr>
          <w:rFonts w:ascii="TimesNewRomanPS-BoldMT" w:eastAsia="微软雅黑" w:hAnsi="TimesNewRomanPS-BoldMT" w:cs="宋体"/>
          <w:b/>
          <w:bCs/>
          <w:color w:val="000000"/>
          <w:kern w:val="0"/>
          <w:sz w:val="32"/>
          <w:szCs w:val="32"/>
        </w:rPr>
        <w:t>C2007</w:t>
      </w:r>
      <w:r w:rsidRPr="007D60A2">
        <w:rPr>
          <w:rFonts w:ascii="仿宋_GB2312" w:eastAsia="仿宋_GB2312" w:hAnsi="微软雅黑" w:cs="宋体" w:hint="eastAsia"/>
          <w:b/>
          <w:bCs/>
          <w:color w:val="000000"/>
          <w:kern w:val="0"/>
          <w:sz w:val="32"/>
          <w:szCs w:val="32"/>
        </w:rPr>
        <w:t>）。</w:t>
      </w:r>
      <w:r w:rsidRPr="007D60A2">
        <w:rPr>
          <w:rFonts w:ascii="仿宋_GB2312" w:eastAsia="仿宋_GB2312" w:hAnsi="微软雅黑" w:cs="宋体" w:hint="eastAsia"/>
          <w:color w:val="000000"/>
          <w:kern w:val="0"/>
          <w:sz w:val="32"/>
          <w:szCs w:val="32"/>
        </w:rPr>
        <w:t>具体的研究方向如下：</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1. </w:t>
      </w:r>
      <w:r w:rsidRPr="007D60A2">
        <w:rPr>
          <w:rFonts w:ascii="仿宋_GB2312" w:eastAsia="仿宋_GB2312" w:hAnsi="微软雅黑" w:cs="宋体" w:hint="eastAsia"/>
          <w:color w:val="000000"/>
          <w:kern w:val="0"/>
          <w:sz w:val="32"/>
          <w:szCs w:val="32"/>
        </w:rPr>
        <w:t>食品污染物检测与风险评估</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1</w:t>
      </w:r>
      <w:r w:rsidRPr="007D60A2">
        <w:rPr>
          <w:rFonts w:ascii="仿宋_GB2312" w:eastAsia="仿宋_GB2312" w:hAnsi="微软雅黑" w:cs="宋体" w:hint="eastAsia"/>
          <w:color w:val="000000"/>
          <w:kern w:val="0"/>
          <w:sz w:val="32"/>
          <w:szCs w:val="32"/>
        </w:rPr>
        <w:t>）食品环境污染物的迁移转化与风险评估</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2</w:t>
      </w:r>
      <w:r w:rsidRPr="007D60A2">
        <w:rPr>
          <w:rFonts w:ascii="仿宋_GB2312" w:eastAsia="仿宋_GB2312" w:hAnsi="微软雅黑" w:cs="宋体" w:hint="eastAsia"/>
          <w:color w:val="000000"/>
          <w:kern w:val="0"/>
          <w:sz w:val="32"/>
          <w:szCs w:val="32"/>
        </w:rPr>
        <w:t>）食品接触材料的风险评估</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3</w:t>
      </w:r>
      <w:r w:rsidRPr="007D60A2">
        <w:rPr>
          <w:rFonts w:ascii="仿宋_GB2312" w:eastAsia="仿宋_GB2312" w:hAnsi="微软雅黑" w:cs="宋体" w:hint="eastAsia"/>
          <w:color w:val="000000"/>
          <w:kern w:val="0"/>
          <w:sz w:val="32"/>
          <w:szCs w:val="32"/>
        </w:rPr>
        <w:t>）食品生物性污染物的快速与智能检测</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2. </w:t>
      </w:r>
      <w:r w:rsidRPr="007D60A2">
        <w:rPr>
          <w:rFonts w:ascii="仿宋_GB2312" w:eastAsia="仿宋_GB2312" w:hAnsi="微软雅黑" w:cs="宋体" w:hint="eastAsia"/>
          <w:color w:val="000000"/>
          <w:kern w:val="0"/>
          <w:sz w:val="32"/>
          <w:szCs w:val="32"/>
        </w:rPr>
        <w:t>食品加工安全危害与控制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1</w:t>
      </w:r>
      <w:r w:rsidRPr="007D60A2">
        <w:rPr>
          <w:rFonts w:ascii="仿宋_GB2312" w:eastAsia="仿宋_GB2312" w:hAnsi="微软雅黑" w:cs="宋体" w:hint="eastAsia"/>
          <w:color w:val="000000"/>
          <w:kern w:val="0"/>
          <w:sz w:val="32"/>
          <w:szCs w:val="32"/>
        </w:rPr>
        <w:t>）食品热加工过程中危害物的产生与控制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2</w:t>
      </w:r>
      <w:r w:rsidRPr="007D60A2">
        <w:rPr>
          <w:rFonts w:ascii="仿宋_GB2312" w:eastAsia="仿宋_GB2312" w:hAnsi="微软雅黑" w:cs="宋体" w:hint="eastAsia"/>
          <w:color w:val="000000"/>
          <w:kern w:val="0"/>
          <w:sz w:val="32"/>
          <w:szCs w:val="32"/>
        </w:rPr>
        <w:t>）食品发酵过程中危害物的产生与控制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w:t>
      </w:r>
      <w:r w:rsidRPr="007D60A2">
        <w:rPr>
          <w:rFonts w:ascii="TimesNewRomanPSMT" w:eastAsia="微软雅黑" w:hAnsi="TimesNewRomanPSMT" w:cs="宋体"/>
          <w:color w:val="000000"/>
          <w:kern w:val="0"/>
          <w:sz w:val="32"/>
          <w:szCs w:val="32"/>
        </w:rPr>
        <w:t>3</w:t>
      </w:r>
      <w:r w:rsidRPr="007D60A2">
        <w:rPr>
          <w:rFonts w:ascii="仿宋_GB2312" w:eastAsia="仿宋_GB2312" w:hAnsi="微软雅黑" w:cs="宋体" w:hint="eastAsia"/>
          <w:color w:val="000000"/>
          <w:kern w:val="0"/>
          <w:sz w:val="32"/>
          <w:szCs w:val="32"/>
        </w:rPr>
        <w:t>）食品新兴加工过程中危害物的产生与控制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lastRenderedPageBreak/>
        <w:t>    </w:t>
      </w:r>
      <w:r w:rsidRPr="007D60A2">
        <w:rPr>
          <w:rFonts w:ascii="仿宋_GB2312" w:eastAsia="仿宋_GB2312" w:hAnsi="微软雅黑" w:cs="宋体" w:hint="eastAsia"/>
          <w:color w:val="000000"/>
          <w:kern w:val="0"/>
          <w:sz w:val="32"/>
          <w:szCs w:val="32"/>
        </w:rPr>
        <w:t>（</w:t>
      </w:r>
      <w:r w:rsidRPr="007D60A2">
        <w:rPr>
          <w:rFonts w:ascii="TimesNewRomanPSMT" w:eastAsia="微软雅黑" w:hAnsi="TimesNewRomanPSMT" w:cs="宋体"/>
          <w:color w:val="000000"/>
          <w:kern w:val="0"/>
          <w:sz w:val="32"/>
          <w:szCs w:val="32"/>
        </w:rPr>
        <w:t>4</w:t>
      </w:r>
      <w:r w:rsidRPr="007D60A2">
        <w:rPr>
          <w:rFonts w:ascii="仿宋_GB2312" w:eastAsia="仿宋_GB2312" w:hAnsi="微软雅黑" w:cs="宋体" w:hint="eastAsia"/>
          <w:color w:val="000000"/>
          <w:kern w:val="0"/>
          <w:sz w:val="32"/>
          <w:szCs w:val="32"/>
        </w:rPr>
        <w:t>）食品加工方式与添加剂对肠道菌群的影响机制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填写申请书时，申请人须选择上述申请代码，未按要求填写指定申请代码的申请书将不予受理。</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（二）资助规模</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拟资助的项目数量为</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7 </w:t>
      </w:r>
      <w:r w:rsidRPr="007D60A2">
        <w:rPr>
          <w:rFonts w:ascii="仿宋_GB2312" w:eastAsia="仿宋_GB2312" w:hAnsi="微软雅黑" w:cs="宋体" w:hint="eastAsia"/>
          <w:color w:val="000000"/>
          <w:kern w:val="0"/>
          <w:sz w:val="32"/>
          <w:szCs w:val="32"/>
        </w:rPr>
        <w:t>项左右。</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（三）资助强度</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中国大陆对获批准项目的资助强度为直接费</w:t>
      </w:r>
      <w:r>
        <w:rPr>
          <w:rFonts w:ascii="仿宋_GB2312" w:eastAsia="仿宋_GB2312" w:hAnsi="微软雅黑" w:cs="宋体" w:hint="eastAsia"/>
          <w:color w:val="000000"/>
          <w:kern w:val="0"/>
          <w:sz w:val="32"/>
          <w:szCs w:val="32"/>
        </w:rPr>
        <w:t>用不</w:t>
      </w:r>
      <w:r w:rsidRPr="007D60A2">
        <w:rPr>
          <w:rFonts w:ascii="仿宋_GB2312" w:eastAsia="仿宋_GB2312" w:hAnsi="微软雅黑" w:cs="宋体" w:hint="eastAsia"/>
          <w:color w:val="000000"/>
          <w:kern w:val="0"/>
          <w:sz w:val="32"/>
          <w:szCs w:val="32"/>
        </w:rPr>
        <w:t>过</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170 </w:t>
      </w:r>
      <w:r>
        <w:rPr>
          <w:rFonts w:ascii="仿宋_GB2312" w:eastAsia="仿宋_GB2312" w:hAnsi="微软雅黑" w:cs="宋体" w:hint="eastAsia"/>
          <w:color w:val="000000"/>
          <w:kern w:val="0"/>
          <w:sz w:val="32"/>
          <w:szCs w:val="32"/>
        </w:rPr>
        <w:t>万</w:t>
      </w:r>
      <w:r w:rsidRPr="007D60A2">
        <w:rPr>
          <w:rFonts w:ascii="仿宋_GB2312" w:eastAsia="仿宋_GB2312" w:hAnsi="微软雅黑" w:cs="宋体" w:hint="eastAsia"/>
          <w:color w:val="000000"/>
          <w:kern w:val="0"/>
          <w:sz w:val="32"/>
          <w:szCs w:val="32"/>
        </w:rPr>
        <w:t>元（</w:t>
      </w:r>
      <w:r w:rsidRPr="007D60A2">
        <w:rPr>
          <w:rFonts w:ascii="仿宋" w:eastAsia="仿宋" w:hAnsi="仿宋" w:cs="宋体" w:hint="eastAsia"/>
          <w:b/>
          <w:bCs/>
          <w:color w:val="333333"/>
          <w:kern w:val="0"/>
          <w:sz w:val="32"/>
          <w:szCs w:val="32"/>
        </w:rPr>
        <w:t>请注意：直接费用大于 170 万元的申请将不予受理</w:t>
      </w:r>
      <w:r w:rsidRPr="007D60A2">
        <w:rPr>
          <w:rFonts w:ascii="仿宋_GB2312" w:eastAsia="仿宋_GB2312" w:hAnsi="微软雅黑" w:cs="宋体" w:hint="eastAsia"/>
          <w:color w:val="000000"/>
          <w:kern w:val="0"/>
          <w:sz w:val="32"/>
          <w:szCs w:val="32"/>
        </w:rPr>
        <w:t>）。</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（四）申报要求</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1</w:t>
      </w:r>
      <w:r w:rsidRPr="007D60A2">
        <w:rPr>
          <w:rFonts w:ascii="仿宋_GB2312" w:eastAsia="仿宋_GB2312" w:hAnsi="微软雅黑" w:cs="宋体" w:hint="eastAsia"/>
          <w:color w:val="000000"/>
          <w:kern w:val="0"/>
          <w:sz w:val="32"/>
          <w:szCs w:val="32"/>
        </w:rPr>
        <w:t>、资助期限为</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3 </w:t>
      </w:r>
      <w:r w:rsidRPr="007D60A2">
        <w:rPr>
          <w:rFonts w:ascii="仿宋_GB2312" w:eastAsia="仿宋_GB2312" w:hAnsi="微软雅黑" w:cs="宋体" w:hint="eastAsia"/>
          <w:color w:val="000000"/>
          <w:kern w:val="0"/>
          <w:sz w:val="32"/>
          <w:szCs w:val="32"/>
        </w:rPr>
        <w:t>年，申请书中的研究期限应填写</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2021 </w:t>
      </w:r>
      <w:r w:rsidRPr="007D60A2">
        <w:rPr>
          <w:rFonts w:ascii="仿宋_GB2312" w:eastAsia="仿宋_GB2312" w:hAnsi="微软雅黑" w:cs="宋体" w:hint="eastAsia"/>
          <w:color w:val="000000"/>
          <w:kern w:val="0"/>
          <w:sz w:val="32"/>
          <w:szCs w:val="32"/>
        </w:rPr>
        <w:t>年</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1 </w:t>
      </w:r>
      <w:r w:rsidRPr="007D60A2">
        <w:rPr>
          <w:rFonts w:ascii="仿宋_GB2312" w:eastAsia="仿宋_GB2312" w:hAnsi="微软雅黑" w:cs="宋体" w:hint="eastAsia"/>
          <w:color w:val="000000"/>
          <w:kern w:val="0"/>
          <w:sz w:val="32"/>
          <w:szCs w:val="32"/>
        </w:rPr>
        <w:t>月</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1 </w:t>
      </w:r>
      <w:r w:rsidRPr="007D60A2">
        <w:rPr>
          <w:rFonts w:ascii="仿宋_GB2312" w:eastAsia="仿宋_GB2312" w:hAnsi="微软雅黑" w:cs="宋体" w:hint="eastAsia"/>
          <w:color w:val="000000"/>
          <w:kern w:val="0"/>
          <w:sz w:val="32"/>
          <w:szCs w:val="32"/>
        </w:rPr>
        <w:t>日</w:t>
      </w:r>
      <w:r w:rsidRPr="007D60A2">
        <w:rPr>
          <w:rFonts w:ascii="TimesNewRomanPSMT" w:eastAsia="微软雅黑" w:hAnsi="TimesNewRomanPSMT" w:cs="宋体"/>
          <w:color w:val="000000"/>
          <w:kern w:val="0"/>
          <w:sz w:val="32"/>
          <w:szCs w:val="32"/>
        </w:rPr>
        <w:t>-2023 </w:t>
      </w:r>
      <w:r w:rsidRPr="007D60A2">
        <w:rPr>
          <w:rFonts w:ascii="仿宋_GB2312" w:eastAsia="仿宋_GB2312" w:hAnsi="微软雅黑" w:cs="宋体" w:hint="eastAsia"/>
          <w:color w:val="000000"/>
          <w:kern w:val="0"/>
          <w:sz w:val="32"/>
          <w:szCs w:val="32"/>
        </w:rPr>
        <w:t>年</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12 </w:t>
      </w:r>
      <w:r w:rsidRPr="007D60A2">
        <w:rPr>
          <w:rFonts w:ascii="仿宋_GB2312" w:eastAsia="仿宋_GB2312" w:hAnsi="微软雅黑" w:cs="宋体" w:hint="eastAsia"/>
          <w:color w:val="000000"/>
          <w:kern w:val="0"/>
          <w:sz w:val="32"/>
          <w:szCs w:val="32"/>
        </w:rPr>
        <w:t>月</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31 </w:t>
      </w:r>
      <w:r w:rsidRPr="007D60A2">
        <w:rPr>
          <w:rFonts w:ascii="仿宋_GB2312" w:eastAsia="仿宋_GB2312" w:hAnsi="微软雅黑" w:cs="宋体" w:hint="eastAsia"/>
          <w:color w:val="000000"/>
          <w:kern w:val="0"/>
          <w:sz w:val="32"/>
          <w:szCs w:val="32"/>
        </w:rPr>
        <w:t>日。</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2</w:t>
      </w:r>
      <w:r w:rsidRPr="007D60A2">
        <w:rPr>
          <w:rFonts w:ascii="仿宋_GB2312" w:eastAsia="仿宋_GB2312" w:hAnsi="微软雅黑" w:cs="宋体" w:hint="eastAsia"/>
          <w:color w:val="000000"/>
          <w:kern w:val="0"/>
          <w:sz w:val="32"/>
          <w:szCs w:val="32"/>
        </w:rPr>
        <w:t>、中国大陆和台湾地区研究人员需联合申请，双方申请人应分别向自然科学基金委和李国鼎基金会提交项目申请。</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3</w:t>
      </w:r>
      <w:r w:rsidRPr="007D60A2">
        <w:rPr>
          <w:rFonts w:ascii="仿宋_GB2312" w:eastAsia="仿宋_GB2312" w:hAnsi="微软雅黑" w:cs="宋体" w:hint="eastAsia"/>
          <w:color w:val="000000"/>
          <w:kern w:val="0"/>
          <w:sz w:val="32"/>
          <w:szCs w:val="32"/>
        </w:rPr>
        <w:t>、合作研究项目应有利于两岸科技发展，有利于增进两岸民众福祉，双方承担的研究任务应紧密围绕关键科学问题，项目申请应体现强</w:t>
      </w:r>
      <w:proofErr w:type="gramStart"/>
      <w:r w:rsidRPr="007D60A2">
        <w:rPr>
          <w:rFonts w:ascii="仿宋_GB2312" w:eastAsia="仿宋_GB2312" w:hAnsi="微软雅黑" w:cs="宋体" w:hint="eastAsia"/>
          <w:color w:val="000000"/>
          <w:kern w:val="0"/>
          <w:sz w:val="32"/>
          <w:szCs w:val="32"/>
        </w:rPr>
        <w:t>强</w:t>
      </w:r>
      <w:proofErr w:type="gramEnd"/>
      <w:r w:rsidRPr="007D60A2">
        <w:rPr>
          <w:rFonts w:ascii="仿宋_GB2312" w:eastAsia="仿宋_GB2312" w:hAnsi="微软雅黑" w:cs="宋体" w:hint="eastAsia"/>
          <w:color w:val="000000"/>
          <w:kern w:val="0"/>
          <w:sz w:val="32"/>
          <w:szCs w:val="32"/>
        </w:rPr>
        <w:t>联合和优势互补。</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   </w:t>
      </w:r>
      <w:r w:rsidRPr="007D60A2">
        <w:rPr>
          <w:rFonts w:ascii="仿宋_GB2312" w:eastAsia="仿宋_GB2312" w:hAnsi="微软雅黑" w:cs="宋体" w:hint="eastAsia"/>
          <w:b/>
          <w:bCs/>
          <w:color w:val="000000"/>
          <w:kern w:val="0"/>
          <w:sz w:val="32"/>
          <w:szCs w:val="32"/>
        </w:rPr>
        <w:t xml:space="preserve"> 二、申请要求</w:t>
      </w:r>
    </w:p>
    <w:p w:rsidR="005522F8"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1</w:t>
      </w:r>
      <w:r w:rsidRPr="007D60A2">
        <w:rPr>
          <w:rFonts w:ascii="仿宋_GB2312" w:eastAsia="仿宋_GB2312" w:hAnsi="微软雅黑" w:cs="宋体" w:hint="eastAsia"/>
          <w:color w:val="000000"/>
          <w:kern w:val="0"/>
          <w:sz w:val="32"/>
          <w:szCs w:val="32"/>
        </w:rPr>
        <w:t>、申请人应具有高级专业技术职务（职称），应作为项目负责人正在承担或承担过</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3 </w:t>
      </w:r>
      <w:r w:rsidRPr="007D60A2">
        <w:rPr>
          <w:rFonts w:ascii="仿宋_GB2312" w:eastAsia="仿宋_GB2312" w:hAnsi="微软雅黑" w:cs="宋体" w:hint="eastAsia"/>
          <w:color w:val="000000"/>
          <w:kern w:val="0"/>
          <w:sz w:val="32"/>
          <w:szCs w:val="32"/>
        </w:rPr>
        <w:t>年期及以上国家自然科学基金项目。</w:t>
      </w:r>
    </w:p>
    <w:p w:rsidR="007D60A2" w:rsidRPr="007D60A2" w:rsidRDefault="007D60A2" w:rsidP="005522F8">
      <w:pPr>
        <w:widowControl/>
        <w:shd w:val="clear" w:color="auto" w:fill="FFFFFF"/>
        <w:ind w:firstLineChars="200" w:firstLine="640"/>
        <w:jc w:val="left"/>
        <w:rPr>
          <w:rFonts w:ascii="微软雅黑" w:eastAsia="微软雅黑" w:hAnsi="微软雅黑" w:cs="宋体" w:hint="eastAsia"/>
          <w:color w:val="333333"/>
          <w:kern w:val="0"/>
          <w:sz w:val="18"/>
          <w:szCs w:val="18"/>
        </w:rPr>
      </w:pPr>
      <w:r w:rsidRPr="007D60A2">
        <w:rPr>
          <w:rFonts w:ascii="仿宋_GB2312" w:eastAsia="仿宋_GB2312" w:hAnsi="TimesNewRomanPSMT" w:cs="宋体" w:hint="eastAsia"/>
          <w:color w:val="000000"/>
          <w:kern w:val="0"/>
          <w:sz w:val="32"/>
          <w:szCs w:val="32"/>
        </w:rPr>
        <w:lastRenderedPageBreak/>
        <w:t> </w:t>
      </w:r>
      <w:r w:rsidRPr="007D60A2">
        <w:rPr>
          <w:rFonts w:ascii="TimesNewRomanPSMT" w:eastAsia="微软雅黑" w:hAnsi="TimesNewRomanPSMT" w:cs="宋体"/>
          <w:color w:val="000000"/>
          <w:kern w:val="0"/>
          <w:sz w:val="32"/>
          <w:szCs w:val="32"/>
        </w:rPr>
        <w:t>2</w:t>
      </w:r>
      <w:r w:rsidRPr="007D60A2">
        <w:rPr>
          <w:rFonts w:ascii="仿宋_GB2312" w:eastAsia="仿宋_GB2312" w:hAnsi="微软雅黑" w:cs="宋体" w:hint="eastAsia"/>
          <w:color w:val="000000"/>
          <w:kern w:val="0"/>
          <w:sz w:val="32"/>
          <w:szCs w:val="32"/>
        </w:rPr>
        <w:t>、正在承担国际（地区）合作研究项目的负责人，不得作为申请人申请本指南所列合作研究项目。</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3</w:t>
      </w:r>
      <w:r w:rsidRPr="007D60A2">
        <w:rPr>
          <w:rFonts w:ascii="仿宋_GB2312" w:eastAsia="仿宋_GB2312" w:hAnsi="微软雅黑" w:cs="宋体" w:hint="eastAsia"/>
          <w:color w:val="000000"/>
          <w:kern w:val="0"/>
          <w:sz w:val="32"/>
          <w:szCs w:val="32"/>
        </w:rPr>
        <w:t>、关于申请资格的详细说明请见《</w:t>
      </w:r>
      <w:r w:rsidRPr="007D60A2">
        <w:rPr>
          <w:rFonts w:ascii="TimesNewRomanPSMT" w:eastAsia="微软雅黑" w:hAnsi="TimesNewRomanPSMT" w:cs="宋体"/>
          <w:color w:val="000000"/>
          <w:kern w:val="0"/>
          <w:sz w:val="32"/>
          <w:szCs w:val="32"/>
        </w:rPr>
        <w:t>2020 </w:t>
      </w:r>
      <w:r w:rsidRPr="007D60A2">
        <w:rPr>
          <w:rFonts w:ascii="仿宋_GB2312" w:eastAsia="仿宋_GB2312" w:hAnsi="微软雅黑" w:cs="宋体" w:hint="eastAsia"/>
          <w:color w:val="000000"/>
          <w:kern w:val="0"/>
          <w:sz w:val="32"/>
          <w:szCs w:val="32"/>
        </w:rPr>
        <w:t>年度国家自然科学基金项目指南》。</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   </w:t>
      </w:r>
      <w:r w:rsidRPr="007D60A2">
        <w:rPr>
          <w:rFonts w:ascii="仿宋_GB2312" w:eastAsia="仿宋_GB2312" w:hAnsi="微软雅黑" w:cs="宋体" w:hint="eastAsia"/>
          <w:b/>
          <w:bCs/>
          <w:color w:val="000000"/>
          <w:kern w:val="0"/>
          <w:sz w:val="32"/>
          <w:szCs w:val="32"/>
        </w:rPr>
        <w:t xml:space="preserve"> 三、限</w:t>
      </w:r>
      <w:proofErr w:type="gramStart"/>
      <w:r w:rsidRPr="007D60A2">
        <w:rPr>
          <w:rFonts w:ascii="仿宋_GB2312" w:eastAsia="仿宋_GB2312" w:hAnsi="微软雅黑" w:cs="宋体" w:hint="eastAsia"/>
          <w:b/>
          <w:bCs/>
          <w:color w:val="000000"/>
          <w:kern w:val="0"/>
          <w:sz w:val="32"/>
          <w:szCs w:val="32"/>
        </w:rPr>
        <w:t>项申请</w:t>
      </w:r>
      <w:proofErr w:type="gramEnd"/>
      <w:r w:rsidRPr="007D60A2">
        <w:rPr>
          <w:rFonts w:ascii="仿宋_GB2312" w:eastAsia="仿宋_GB2312" w:hAnsi="微软雅黑" w:cs="宋体" w:hint="eastAsia"/>
          <w:b/>
          <w:bCs/>
          <w:color w:val="000000"/>
          <w:kern w:val="0"/>
          <w:sz w:val="32"/>
          <w:szCs w:val="32"/>
        </w:rPr>
        <w:t>规定</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国家自然科学基金国际（地区）合作研究项目包括组织间国际（地区）合作研究项目（以下简称组织间合作研究项目）和重点国际（地区）合作研究项目。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两岸项目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属于组织间合作研究项目，申请人申请时须遵循以下限项规定：</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1</w:t>
      </w:r>
      <w:r w:rsidRPr="007D60A2">
        <w:rPr>
          <w:rFonts w:ascii="仿宋_GB2312" w:eastAsia="仿宋_GB2312" w:hAnsi="微软雅黑" w:cs="宋体" w:hint="eastAsia"/>
          <w:color w:val="000000"/>
          <w:kern w:val="0"/>
          <w:sz w:val="32"/>
          <w:szCs w:val="32"/>
        </w:rPr>
        <w:t>、申请人（不含主要参与者）同年只能申请</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1 </w:t>
      </w:r>
      <w:r w:rsidRPr="007D60A2">
        <w:rPr>
          <w:rFonts w:ascii="仿宋_GB2312" w:eastAsia="仿宋_GB2312" w:hAnsi="微软雅黑" w:cs="宋体" w:hint="eastAsia"/>
          <w:color w:val="000000"/>
          <w:kern w:val="0"/>
          <w:sz w:val="32"/>
          <w:szCs w:val="32"/>
        </w:rPr>
        <w:t>项国际（地区）合作研究项目。</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2</w:t>
      </w:r>
      <w:r w:rsidRPr="007D60A2">
        <w:rPr>
          <w:rFonts w:ascii="仿宋_GB2312" w:eastAsia="仿宋_GB2312" w:hAnsi="微软雅黑" w:cs="宋体" w:hint="eastAsia"/>
          <w:color w:val="000000"/>
          <w:kern w:val="0"/>
          <w:sz w:val="32"/>
          <w:szCs w:val="32"/>
        </w:rPr>
        <w:t>、本合作研究项目不计</w:t>
      </w:r>
      <w:proofErr w:type="gramStart"/>
      <w:r w:rsidRPr="007D60A2">
        <w:rPr>
          <w:rFonts w:ascii="仿宋_GB2312" w:eastAsia="仿宋_GB2312" w:hAnsi="微软雅黑" w:cs="宋体" w:hint="eastAsia"/>
          <w:color w:val="000000"/>
          <w:kern w:val="0"/>
          <w:sz w:val="32"/>
          <w:szCs w:val="32"/>
        </w:rPr>
        <w:t>入高级</w:t>
      </w:r>
      <w:proofErr w:type="gramEnd"/>
      <w:r w:rsidRPr="007D60A2">
        <w:rPr>
          <w:rFonts w:ascii="仿宋_GB2312" w:eastAsia="仿宋_GB2312" w:hAnsi="微软雅黑" w:cs="宋体" w:hint="eastAsia"/>
          <w:color w:val="000000"/>
          <w:kern w:val="0"/>
          <w:sz w:val="32"/>
          <w:szCs w:val="32"/>
        </w:rPr>
        <w:t>专业技术职务（职称）人员申请和正在承担项目总数限</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2 </w:t>
      </w:r>
      <w:r w:rsidRPr="007D60A2">
        <w:rPr>
          <w:rFonts w:ascii="仿宋_GB2312" w:eastAsia="仿宋_GB2312" w:hAnsi="微软雅黑" w:cs="宋体" w:hint="eastAsia"/>
          <w:color w:val="000000"/>
          <w:kern w:val="0"/>
          <w:sz w:val="32"/>
          <w:szCs w:val="32"/>
        </w:rPr>
        <w:t>项的范围。</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3</w:t>
      </w:r>
      <w:r w:rsidRPr="007D60A2">
        <w:rPr>
          <w:rFonts w:ascii="仿宋_GB2312" w:eastAsia="仿宋_GB2312" w:hAnsi="微软雅黑" w:cs="宋体" w:hint="eastAsia"/>
          <w:color w:val="000000"/>
          <w:kern w:val="0"/>
          <w:sz w:val="32"/>
          <w:szCs w:val="32"/>
        </w:rPr>
        <w:t>、《</w:t>
      </w:r>
      <w:r w:rsidRPr="007D60A2">
        <w:rPr>
          <w:rFonts w:ascii="TimesNewRomanPSMT" w:eastAsia="微软雅黑" w:hAnsi="TimesNewRomanPSMT" w:cs="宋体"/>
          <w:color w:val="000000"/>
          <w:kern w:val="0"/>
          <w:sz w:val="32"/>
          <w:szCs w:val="32"/>
        </w:rPr>
        <w:t>2020 </w:t>
      </w:r>
      <w:r w:rsidRPr="007D60A2">
        <w:rPr>
          <w:rFonts w:ascii="仿宋_GB2312" w:eastAsia="仿宋_GB2312" w:hAnsi="微软雅黑" w:cs="宋体" w:hint="eastAsia"/>
          <w:color w:val="000000"/>
          <w:kern w:val="0"/>
          <w:sz w:val="32"/>
          <w:szCs w:val="32"/>
        </w:rPr>
        <w:t>年度国家自然科学基金项目指南》中关于申请数量的其它限制。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   </w:t>
      </w:r>
      <w:r w:rsidRPr="007D60A2">
        <w:rPr>
          <w:rFonts w:ascii="仿宋_GB2312" w:eastAsia="仿宋_GB2312" w:hAnsi="微软雅黑" w:cs="宋体" w:hint="eastAsia"/>
          <w:b/>
          <w:bCs/>
          <w:color w:val="000000"/>
          <w:kern w:val="0"/>
          <w:sz w:val="32"/>
          <w:szCs w:val="32"/>
        </w:rPr>
        <w:t xml:space="preserve"> 四、申请注意事项</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（一）在线填报</w:t>
      </w:r>
    </w:p>
    <w:p w:rsidR="007D60A2" w:rsidRPr="007D60A2" w:rsidRDefault="007D60A2" w:rsidP="005522F8">
      <w:pPr>
        <w:widowControl/>
        <w:shd w:val="clear" w:color="auto" w:fill="FFFFFF"/>
        <w:ind w:firstLineChars="200" w:firstLine="640"/>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合作研究项目申请书采取在线方式撰写，申请人登录科学基金网络系统（</w:t>
      </w:r>
      <w:r w:rsidRPr="007D60A2">
        <w:rPr>
          <w:rFonts w:ascii="TimesNewRomanPSMT" w:eastAsia="微软雅黑" w:hAnsi="TimesNewRomanPSMT" w:cs="宋体"/>
          <w:color w:val="000000"/>
          <w:kern w:val="0"/>
          <w:sz w:val="32"/>
          <w:szCs w:val="32"/>
        </w:rPr>
        <w:t>https://isisn.nsfc.gov.cn</w:t>
      </w:r>
      <w:r w:rsidRPr="007D60A2">
        <w:rPr>
          <w:rFonts w:ascii="仿宋_GB2312" w:eastAsia="仿宋_GB2312" w:hAnsi="微软雅黑" w:cs="宋体" w:hint="eastAsia"/>
          <w:color w:val="000000"/>
          <w:kern w:val="0"/>
          <w:sz w:val="32"/>
          <w:szCs w:val="32"/>
        </w:rPr>
        <w:t>），按照撰写提纲及相关要求撰写《国家自然科学基金国际（地区）合作研究项目申请书》（以下简称</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申请书</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）。具体步骤是：</w:t>
      </w:r>
    </w:p>
    <w:p w:rsidR="007D60A2" w:rsidRPr="007D60A2" w:rsidRDefault="007D60A2" w:rsidP="003E4649">
      <w:pPr>
        <w:widowControl/>
        <w:shd w:val="clear" w:color="auto" w:fill="FFFFFF"/>
        <w:ind w:firstLineChars="200" w:firstLine="640"/>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lastRenderedPageBreak/>
        <w:t>1</w:t>
      </w:r>
      <w:r w:rsidRPr="007D60A2">
        <w:rPr>
          <w:rFonts w:ascii="仿宋_GB2312" w:eastAsia="仿宋_GB2312" w:hAnsi="微软雅黑" w:cs="宋体" w:hint="eastAsia"/>
          <w:color w:val="000000"/>
          <w:kern w:val="0"/>
          <w:sz w:val="32"/>
          <w:szCs w:val="32"/>
        </w:rPr>
        <w:t>、选择</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项目负责人</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用户组登录系统，进入后点击</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在线申请</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进入申请界面，点击</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新增项目申请</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按钮进入项目类别选择界面。</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2</w:t>
      </w:r>
      <w:r w:rsidRPr="007D60A2">
        <w:rPr>
          <w:rFonts w:ascii="仿宋_GB2312" w:eastAsia="仿宋_GB2312" w:hAnsi="微软雅黑" w:cs="宋体" w:hint="eastAsia"/>
          <w:color w:val="000000"/>
          <w:kern w:val="0"/>
          <w:sz w:val="32"/>
          <w:szCs w:val="32"/>
        </w:rPr>
        <w:t>、点击</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国际（地区）合作与交流项目</w:t>
      </w:r>
      <w:r w:rsidRPr="007D60A2">
        <w:rPr>
          <w:rFonts w:ascii="TimesNewRomanPSMT" w:eastAsia="微软雅黑" w:hAnsi="TimesNewRomanPSMT" w:cs="宋体"/>
          <w:color w:val="000000"/>
          <w:kern w:val="0"/>
          <w:sz w:val="32"/>
          <w:szCs w:val="32"/>
        </w:rPr>
        <w:t>”</w:t>
      </w:r>
      <w:proofErr w:type="gramStart"/>
      <w:r w:rsidRPr="007D60A2">
        <w:rPr>
          <w:rFonts w:ascii="仿宋_GB2312" w:eastAsia="仿宋_GB2312" w:hAnsi="微软雅黑" w:cs="宋体" w:hint="eastAsia"/>
          <w:color w:val="000000"/>
          <w:kern w:val="0"/>
          <w:sz w:val="32"/>
          <w:szCs w:val="32"/>
        </w:rPr>
        <w:t>左侧</w:t>
      </w:r>
      <w:r w:rsidRPr="007D60A2">
        <w:rPr>
          <w:rFonts w:ascii="TimesNewRomanPSMT" w:eastAsia="微软雅黑" w:hAnsi="TimesNewRomanPSMT" w:cs="宋体"/>
          <w:color w:val="000000"/>
          <w:kern w:val="0"/>
          <w:sz w:val="32"/>
          <w:szCs w:val="32"/>
        </w:rPr>
        <w:t>+</w:t>
      </w:r>
      <w:proofErr w:type="gramEnd"/>
      <w:r w:rsidRPr="007D60A2">
        <w:rPr>
          <w:rFonts w:ascii="仿宋_GB2312" w:eastAsia="仿宋_GB2312" w:hAnsi="微软雅黑" w:cs="宋体" w:hint="eastAsia"/>
          <w:color w:val="000000"/>
          <w:kern w:val="0"/>
          <w:sz w:val="32"/>
          <w:szCs w:val="32"/>
        </w:rPr>
        <w:t>号或者右侧</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展开</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按钮，展开下拉菜单。</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3</w:t>
      </w:r>
      <w:r w:rsidRPr="007D60A2">
        <w:rPr>
          <w:rFonts w:ascii="仿宋_GB2312" w:eastAsia="仿宋_GB2312" w:hAnsi="微软雅黑" w:cs="宋体" w:hint="eastAsia"/>
          <w:color w:val="000000"/>
          <w:kern w:val="0"/>
          <w:sz w:val="32"/>
          <w:szCs w:val="32"/>
        </w:rPr>
        <w:t>、点击</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组织间合作研究（组织间合作协议项目）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右侧的</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填写申请</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，进入选择</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合作协议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界面，在下拉菜单中选择</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两岸项目</w:t>
      </w:r>
      <w:r w:rsidRPr="007D60A2">
        <w:rPr>
          <w:rFonts w:ascii="TimesNewRomanPSMT" w:eastAsia="微软雅黑" w:hAnsi="TimesNewRomanPSMT" w:cs="宋体"/>
          <w:color w:val="000000"/>
          <w:kern w:val="0"/>
          <w:sz w:val="32"/>
          <w:szCs w:val="32"/>
        </w:rPr>
        <w:t>”</w:t>
      </w:r>
      <w:r w:rsidRPr="007D60A2">
        <w:rPr>
          <w:rFonts w:ascii="仿宋_GB2312" w:eastAsia="仿宋_GB2312" w:hAnsi="微软雅黑" w:cs="宋体" w:hint="eastAsia"/>
          <w:color w:val="000000"/>
          <w:kern w:val="0"/>
          <w:sz w:val="32"/>
          <w:szCs w:val="32"/>
        </w:rPr>
        <w:t>，然后按系统要求输入要依托的基金项目批准号后即进入具体申请书填写界面。</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（二）附件材料</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申请人除了在线填写提交申请书以外，还须将附件材料上传添加至申请书的“附件”栏中与申请书一同提交。</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附加材料包括：</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1</w:t>
      </w:r>
      <w:r w:rsidRPr="007D60A2">
        <w:rPr>
          <w:rFonts w:ascii="仿宋_GB2312" w:eastAsia="仿宋_GB2312" w:hAnsi="微软雅黑" w:cs="宋体" w:hint="eastAsia"/>
          <w:color w:val="000000"/>
          <w:kern w:val="0"/>
          <w:sz w:val="32"/>
          <w:szCs w:val="32"/>
        </w:rPr>
        <w:t>）申请人与台湾方合作者签署的合作研究协议（请参见附件）。</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w:t>
      </w:r>
      <w:r w:rsidRPr="007D60A2">
        <w:rPr>
          <w:rFonts w:ascii="TimesNewRomanPSMT" w:eastAsia="微软雅黑" w:hAnsi="TimesNewRomanPSMT" w:cs="宋体"/>
          <w:color w:val="000000"/>
          <w:kern w:val="0"/>
          <w:sz w:val="32"/>
          <w:szCs w:val="32"/>
        </w:rPr>
        <w:t>2</w:t>
      </w:r>
      <w:r w:rsidRPr="007D60A2">
        <w:rPr>
          <w:rFonts w:ascii="仿宋_GB2312" w:eastAsia="仿宋_GB2312" w:hAnsi="微软雅黑" w:cs="宋体" w:hint="eastAsia"/>
          <w:color w:val="000000"/>
          <w:kern w:val="0"/>
          <w:sz w:val="32"/>
          <w:szCs w:val="32"/>
        </w:rPr>
        <w:t>）台湾方合作者提交给李国鼎基金会的申请书副本。</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（三）报送材料</w:t>
      </w:r>
    </w:p>
    <w:p w:rsidR="007D60A2" w:rsidRPr="007D60A2" w:rsidRDefault="007D60A2" w:rsidP="003E4649">
      <w:pPr>
        <w:widowControl/>
        <w:shd w:val="clear" w:color="auto" w:fill="FFFFFF"/>
        <w:ind w:firstLineChars="200" w:firstLine="640"/>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依托单位应对本单位申请人所提交申请材料的真实性、完整性和合</w:t>
      </w:r>
      <w:proofErr w:type="gramStart"/>
      <w:r w:rsidRPr="007D60A2">
        <w:rPr>
          <w:rFonts w:ascii="仿宋_GB2312" w:eastAsia="仿宋_GB2312" w:hAnsi="微软雅黑" w:cs="宋体" w:hint="eastAsia"/>
          <w:color w:val="000000"/>
          <w:kern w:val="0"/>
          <w:sz w:val="32"/>
          <w:szCs w:val="32"/>
        </w:rPr>
        <w:t>规</w:t>
      </w:r>
      <w:proofErr w:type="gramEnd"/>
      <w:r w:rsidRPr="007D60A2">
        <w:rPr>
          <w:rFonts w:ascii="仿宋_GB2312" w:eastAsia="仿宋_GB2312" w:hAnsi="微软雅黑" w:cs="宋体" w:hint="eastAsia"/>
          <w:color w:val="000000"/>
          <w:kern w:val="0"/>
          <w:sz w:val="32"/>
          <w:szCs w:val="32"/>
        </w:rPr>
        <w:t>性，申报预算的目标相关性、政策相符性和经济合理性进行审核。本项目纳入无纸</w:t>
      </w:r>
      <w:proofErr w:type="gramStart"/>
      <w:r w:rsidRPr="007D60A2">
        <w:rPr>
          <w:rFonts w:ascii="仿宋_GB2312" w:eastAsia="仿宋_GB2312" w:hAnsi="微软雅黑" w:cs="宋体" w:hint="eastAsia"/>
          <w:color w:val="000000"/>
          <w:kern w:val="0"/>
          <w:sz w:val="32"/>
          <w:szCs w:val="32"/>
        </w:rPr>
        <w:t>化申请</w:t>
      </w:r>
      <w:proofErr w:type="gramEnd"/>
      <w:r w:rsidRPr="007D60A2">
        <w:rPr>
          <w:rFonts w:ascii="仿宋_GB2312" w:eastAsia="仿宋_GB2312" w:hAnsi="微软雅黑" w:cs="宋体" w:hint="eastAsia"/>
          <w:color w:val="000000"/>
          <w:kern w:val="0"/>
          <w:sz w:val="32"/>
          <w:szCs w:val="32"/>
        </w:rPr>
        <w:t>范围，依托单位完成电子申请书及附件材料的逐项确认后，应于申请材料提交截止时间前通过</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ISIS </w:t>
      </w:r>
      <w:r w:rsidRPr="007D60A2">
        <w:rPr>
          <w:rFonts w:ascii="仿宋_GB2312" w:eastAsia="仿宋_GB2312" w:hAnsi="微软雅黑" w:cs="宋体" w:hint="eastAsia"/>
          <w:color w:val="000000"/>
          <w:kern w:val="0"/>
          <w:sz w:val="32"/>
          <w:szCs w:val="32"/>
        </w:rPr>
        <w:t>科学基金网络系统上传本单位科研</w:t>
      </w:r>
      <w:r w:rsidRPr="007D60A2">
        <w:rPr>
          <w:rFonts w:ascii="仿宋_GB2312" w:eastAsia="仿宋_GB2312" w:hAnsi="微软雅黑" w:cs="宋体" w:hint="eastAsia"/>
          <w:color w:val="000000"/>
          <w:kern w:val="0"/>
          <w:sz w:val="32"/>
          <w:szCs w:val="32"/>
        </w:rPr>
        <w:lastRenderedPageBreak/>
        <w:t>诚信承诺书的电子扫描件（请在</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ISIS </w:t>
      </w:r>
      <w:r w:rsidRPr="007D60A2">
        <w:rPr>
          <w:rFonts w:ascii="仿宋_GB2312" w:eastAsia="仿宋_GB2312" w:hAnsi="微软雅黑" w:cs="宋体" w:hint="eastAsia"/>
          <w:color w:val="000000"/>
          <w:kern w:val="0"/>
          <w:sz w:val="32"/>
          <w:szCs w:val="32"/>
        </w:rPr>
        <w:t>科学基金网络系统中下载模板，打印填写后由法定代表人亲笔签字、依托单位加盖</w:t>
      </w:r>
    </w:p>
    <w:p w:rsidR="007D60A2" w:rsidRPr="007D60A2" w:rsidRDefault="007D60A2" w:rsidP="00E772B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公章），无需提供纸质材料。项目获批准后，将申请书的纸质签字盖章页装订在《资助项目计划书》最后，一并提交。签字盖章的信息应与电子申请书严格保持一致。</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（四）申报期限</w:t>
      </w:r>
    </w:p>
    <w:p w:rsidR="00E772B2" w:rsidRDefault="007D60A2" w:rsidP="00E772B2">
      <w:pPr>
        <w:widowControl/>
        <w:shd w:val="clear" w:color="auto" w:fill="FFFFFF"/>
        <w:ind w:firstLine="450"/>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应在规定的项目申请截止时间（</w:t>
      </w:r>
      <w:r w:rsidRPr="007D60A2">
        <w:rPr>
          <w:rFonts w:ascii="TimesNewRomanPSMT" w:eastAsia="微软雅黑" w:hAnsi="TimesNewRomanPSMT" w:cs="宋体"/>
          <w:color w:val="000000"/>
          <w:kern w:val="0"/>
          <w:sz w:val="32"/>
          <w:szCs w:val="32"/>
        </w:rPr>
        <w:t>2020 </w:t>
      </w:r>
      <w:r w:rsidRPr="007D60A2">
        <w:rPr>
          <w:rFonts w:ascii="仿宋_GB2312" w:eastAsia="仿宋_GB2312" w:hAnsi="微软雅黑" w:cs="宋体" w:hint="eastAsia"/>
          <w:color w:val="000000"/>
          <w:kern w:val="0"/>
          <w:sz w:val="32"/>
          <w:szCs w:val="32"/>
        </w:rPr>
        <w:t>年</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8 </w:t>
      </w:r>
      <w:r w:rsidRPr="007D60A2">
        <w:rPr>
          <w:rFonts w:ascii="仿宋_GB2312" w:eastAsia="仿宋_GB2312" w:hAnsi="微软雅黑" w:cs="宋体" w:hint="eastAsia"/>
          <w:color w:val="000000"/>
          <w:kern w:val="0"/>
          <w:sz w:val="32"/>
          <w:szCs w:val="32"/>
        </w:rPr>
        <w:t>月</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14 </w:t>
      </w:r>
      <w:r w:rsidRPr="007D60A2">
        <w:rPr>
          <w:rFonts w:ascii="仿宋_GB2312" w:eastAsia="仿宋_GB2312" w:hAnsi="微软雅黑" w:cs="宋体" w:hint="eastAsia"/>
          <w:color w:val="000000"/>
          <w:kern w:val="0"/>
          <w:sz w:val="32"/>
          <w:szCs w:val="32"/>
        </w:rPr>
        <w:t>日下午</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16 </w:t>
      </w:r>
      <w:r w:rsidRPr="007D60A2">
        <w:rPr>
          <w:rFonts w:ascii="仿宋_GB2312" w:eastAsia="仿宋_GB2312" w:hAnsi="微软雅黑" w:cs="宋体" w:hint="eastAsia"/>
          <w:color w:val="000000"/>
          <w:kern w:val="0"/>
          <w:sz w:val="32"/>
          <w:szCs w:val="32"/>
        </w:rPr>
        <w:t>时）前提交项目申请材料。</w:t>
      </w:r>
    </w:p>
    <w:p w:rsidR="007D60A2" w:rsidRPr="007D60A2" w:rsidRDefault="007D60A2" w:rsidP="00E772B2">
      <w:pPr>
        <w:widowControl/>
        <w:shd w:val="clear" w:color="auto" w:fill="FFFFFF"/>
        <w:ind w:firstLineChars="200" w:firstLine="643"/>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注：请申请人严格遵照本项目指南的各项要求填报申请，不符合上述要求的申请将不予受理。</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b/>
          <w:bCs/>
          <w:color w:val="000000"/>
          <w:kern w:val="0"/>
          <w:sz w:val="32"/>
          <w:szCs w:val="32"/>
        </w:rPr>
        <w:t>   </w:t>
      </w:r>
      <w:r w:rsidRPr="007D60A2">
        <w:rPr>
          <w:rFonts w:ascii="仿宋_GB2312" w:eastAsia="仿宋_GB2312" w:hAnsi="微软雅黑" w:cs="宋体" w:hint="eastAsia"/>
          <w:b/>
          <w:bCs/>
          <w:color w:val="000000"/>
          <w:kern w:val="0"/>
          <w:sz w:val="32"/>
          <w:szCs w:val="32"/>
        </w:rPr>
        <w:t xml:space="preserve"> 五、项目联系人</w:t>
      </w:r>
      <w:bookmarkStart w:id="0" w:name="_GoBack"/>
      <w:bookmarkEnd w:id="0"/>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（一）国家自然科学基金委员会</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联系人：廖丽涓</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电 话：</w:t>
      </w:r>
      <w:r w:rsidRPr="007D60A2">
        <w:rPr>
          <w:rFonts w:ascii="TimesNewRomanPSMT" w:eastAsia="微软雅黑" w:hAnsi="TimesNewRomanPSMT" w:cs="宋体"/>
          <w:color w:val="000000"/>
          <w:kern w:val="0"/>
          <w:sz w:val="32"/>
          <w:szCs w:val="32"/>
        </w:rPr>
        <w:t>+8610-62327179</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Email</w:t>
      </w:r>
      <w:r w:rsidRPr="007D60A2">
        <w:rPr>
          <w:rFonts w:ascii="仿宋_GB2312" w:eastAsia="仿宋_GB2312" w:hAnsi="微软雅黑" w:cs="宋体" w:hint="eastAsia"/>
          <w:color w:val="000000"/>
          <w:kern w:val="0"/>
          <w:sz w:val="32"/>
          <w:szCs w:val="32"/>
        </w:rPr>
        <w:t>：</w:t>
      </w:r>
      <w:r w:rsidRPr="007D60A2">
        <w:rPr>
          <w:rFonts w:ascii="TimesNewRomanPSMT" w:eastAsia="微软雅黑" w:hAnsi="TimesNewRomanPSMT" w:cs="宋体"/>
          <w:color w:val="000000"/>
          <w:kern w:val="0"/>
          <w:sz w:val="32"/>
          <w:szCs w:val="32"/>
        </w:rPr>
        <w:t>gat@nsfc.gov.cn</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申请人在线填写申请书过程中如</w:t>
      </w:r>
      <w:proofErr w:type="gramStart"/>
      <w:r w:rsidRPr="007D60A2">
        <w:rPr>
          <w:rFonts w:ascii="仿宋_GB2312" w:eastAsia="仿宋_GB2312" w:hAnsi="微软雅黑" w:cs="宋体" w:hint="eastAsia"/>
          <w:color w:val="000000"/>
          <w:kern w:val="0"/>
          <w:sz w:val="32"/>
          <w:szCs w:val="32"/>
        </w:rPr>
        <w:t>遇技术</w:t>
      </w:r>
      <w:proofErr w:type="gramEnd"/>
      <w:r w:rsidRPr="007D60A2">
        <w:rPr>
          <w:rFonts w:ascii="仿宋_GB2312" w:eastAsia="仿宋_GB2312" w:hAnsi="微软雅黑" w:cs="宋体" w:hint="eastAsia"/>
          <w:color w:val="000000"/>
          <w:kern w:val="0"/>
          <w:sz w:val="32"/>
          <w:szCs w:val="32"/>
        </w:rPr>
        <w:t>问题，可联系我委</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ISIS </w:t>
      </w:r>
      <w:r w:rsidRPr="007D60A2">
        <w:rPr>
          <w:rFonts w:ascii="仿宋_GB2312" w:eastAsia="仿宋_GB2312" w:hAnsi="微软雅黑" w:cs="宋体" w:hint="eastAsia"/>
          <w:color w:val="000000"/>
          <w:kern w:val="0"/>
          <w:sz w:val="32"/>
          <w:szCs w:val="32"/>
        </w:rPr>
        <w:t>系统技术支持。电话：</w:t>
      </w:r>
      <w:r w:rsidRPr="007D60A2">
        <w:rPr>
          <w:rFonts w:ascii="TimesNewRomanPSMT" w:eastAsia="微软雅黑" w:hAnsi="TimesNewRomanPSMT" w:cs="宋体"/>
          <w:color w:val="000000"/>
          <w:kern w:val="0"/>
          <w:sz w:val="32"/>
          <w:szCs w:val="32"/>
        </w:rPr>
        <w:t>+8610-62317474</w:t>
      </w:r>
      <w:r w:rsidRPr="007D60A2">
        <w:rPr>
          <w:rFonts w:ascii="仿宋_GB2312" w:eastAsia="仿宋_GB2312" w:hAnsi="微软雅黑" w:cs="宋体" w:hint="eastAsia"/>
          <w:color w:val="000000"/>
          <w:kern w:val="0"/>
          <w:sz w:val="32"/>
          <w:szCs w:val="32"/>
        </w:rPr>
        <w:t>。</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（二）财团法人李国鼎科技发展基金会</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联系人：魏屏屏</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r w:rsidRPr="007D60A2">
        <w:rPr>
          <w:rFonts w:ascii="仿宋_GB2312" w:eastAsia="仿宋_GB2312" w:hAnsi="微软雅黑" w:cs="宋体" w:hint="eastAsia"/>
          <w:color w:val="000000"/>
          <w:kern w:val="0"/>
          <w:sz w:val="32"/>
          <w:szCs w:val="32"/>
        </w:rPr>
        <w:t xml:space="preserve"> 电</w:t>
      </w:r>
      <w:r w:rsidRPr="007D60A2">
        <w:rPr>
          <w:rFonts w:ascii="TimesNewRomanPSMT" w:eastAsia="微软雅黑" w:hAnsi="TimesNewRomanPSMT" w:cs="宋体"/>
          <w:color w:val="000000"/>
          <w:kern w:val="0"/>
          <w:sz w:val="32"/>
          <w:szCs w:val="32"/>
        </w:rPr>
        <w:t> </w:t>
      </w:r>
      <w:r w:rsidRPr="007D60A2">
        <w:rPr>
          <w:rFonts w:ascii="仿宋_GB2312" w:eastAsia="仿宋_GB2312" w:hAnsi="微软雅黑" w:cs="宋体" w:hint="eastAsia"/>
          <w:color w:val="000000"/>
          <w:kern w:val="0"/>
          <w:sz w:val="32"/>
          <w:szCs w:val="32"/>
        </w:rPr>
        <w:t>话：</w:t>
      </w:r>
      <w:r w:rsidRPr="007D60A2">
        <w:rPr>
          <w:rFonts w:ascii="TimesNewRomanPSMT" w:eastAsia="微软雅黑" w:hAnsi="TimesNewRomanPSMT" w:cs="宋体"/>
          <w:color w:val="000000"/>
          <w:kern w:val="0"/>
          <w:sz w:val="32"/>
          <w:szCs w:val="32"/>
        </w:rPr>
        <w:t>+8862-23935991</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         Email</w:t>
      </w:r>
      <w:r w:rsidRPr="007D60A2">
        <w:rPr>
          <w:rFonts w:ascii="仿宋_GB2312" w:eastAsia="仿宋_GB2312" w:hAnsi="微软雅黑" w:cs="宋体" w:hint="eastAsia"/>
          <w:color w:val="000000"/>
          <w:kern w:val="0"/>
          <w:sz w:val="32"/>
          <w:szCs w:val="32"/>
        </w:rPr>
        <w:t>：</w:t>
      </w:r>
      <w:r w:rsidRPr="007D60A2">
        <w:rPr>
          <w:rFonts w:ascii="TimesNewRomanPSMT" w:eastAsia="微软雅黑" w:hAnsi="TimesNewRomanPSMT" w:cs="宋体"/>
          <w:color w:val="000000"/>
          <w:kern w:val="0"/>
          <w:sz w:val="32"/>
          <w:szCs w:val="32"/>
        </w:rPr>
        <w:t>ktliresidence@gmail.com</w:t>
      </w:r>
    </w:p>
    <w:p w:rsidR="007D60A2" w:rsidRPr="007D60A2" w:rsidRDefault="007D60A2" w:rsidP="007D60A2">
      <w:pPr>
        <w:widowControl/>
        <w:shd w:val="clear" w:color="auto" w:fill="FFFFFF"/>
        <w:jc w:val="righ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国家自然科学基金委员会</w:t>
      </w:r>
    </w:p>
    <w:p w:rsidR="007D60A2" w:rsidRPr="007D60A2" w:rsidRDefault="007D60A2" w:rsidP="007D60A2">
      <w:pPr>
        <w:widowControl/>
        <w:shd w:val="clear" w:color="auto" w:fill="FFFFFF"/>
        <w:jc w:val="righ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lastRenderedPageBreak/>
        <w:t>港澳台事务办公室</w:t>
      </w:r>
    </w:p>
    <w:p w:rsidR="007D60A2" w:rsidRPr="007D60A2" w:rsidRDefault="007D60A2" w:rsidP="007D60A2">
      <w:pPr>
        <w:widowControl/>
        <w:shd w:val="clear" w:color="auto" w:fill="FFFFFF"/>
        <w:jc w:val="right"/>
        <w:rPr>
          <w:rFonts w:ascii="微软雅黑" w:eastAsia="微软雅黑" w:hAnsi="微软雅黑" w:cs="宋体" w:hint="eastAsia"/>
          <w:color w:val="333333"/>
          <w:kern w:val="0"/>
          <w:sz w:val="18"/>
          <w:szCs w:val="18"/>
        </w:rPr>
      </w:pPr>
      <w:r w:rsidRPr="007D60A2">
        <w:rPr>
          <w:rFonts w:ascii="TimesNewRomanPSMT" w:eastAsia="微软雅黑" w:hAnsi="TimesNewRomanPSMT" w:cs="宋体"/>
          <w:color w:val="000000"/>
          <w:kern w:val="0"/>
          <w:sz w:val="32"/>
          <w:szCs w:val="32"/>
        </w:rPr>
        <w:t>2020 </w:t>
      </w:r>
      <w:r w:rsidRPr="007D60A2">
        <w:rPr>
          <w:rFonts w:ascii="仿宋_GB2312" w:eastAsia="仿宋_GB2312" w:hAnsi="微软雅黑" w:cs="宋体" w:hint="eastAsia"/>
          <w:color w:val="000000"/>
          <w:kern w:val="0"/>
          <w:sz w:val="32"/>
          <w:szCs w:val="32"/>
        </w:rPr>
        <w:t>年</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6 </w:t>
      </w:r>
      <w:r w:rsidRPr="007D60A2">
        <w:rPr>
          <w:rFonts w:ascii="仿宋_GB2312" w:eastAsia="仿宋_GB2312" w:hAnsi="微软雅黑" w:cs="宋体" w:hint="eastAsia"/>
          <w:color w:val="000000"/>
          <w:kern w:val="0"/>
          <w:sz w:val="32"/>
          <w:szCs w:val="32"/>
        </w:rPr>
        <w:t>月</w:t>
      </w:r>
      <w:r w:rsidRPr="007D60A2">
        <w:rPr>
          <w:rFonts w:ascii="仿宋_GB2312" w:eastAsia="仿宋_GB2312" w:hAnsi="微软雅黑" w:cs="宋体" w:hint="eastAsia"/>
          <w:color w:val="000000"/>
          <w:kern w:val="0"/>
          <w:sz w:val="32"/>
          <w:szCs w:val="32"/>
        </w:rPr>
        <w:t> </w:t>
      </w:r>
      <w:r w:rsidRPr="007D60A2">
        <w:rPr>
          <w:rFonts w:ascii="TimesNewRomanPSMT" w:eastAsia="微软雅黑" w:hAnsi="TimesNewRomanPSMT" w:cs="宋体"/>
          <w:color w:val="000000"/>
          <w:kern w:val="0"/>
          <w:sz w:val="32"/>
          <w:szCs w:val="32"/>
        </w:rPr>
        <w:t>15 </w:t>
      </w:r>
      <w:r w:rsidRPr="007D60A2">
        <w:rPr>
          <w:rFonts w:ascii="仿宋_GB2312" w:eastAsia="仿宋_GB2312" w:hAnsi="微软雅黑" w:cs="宋体" w:hint="eastAsia"/>
          <w:color w:val="000000"/>
          <w:kern w:val="0"/>
          <w:sz w:val="32"/>
          <w:szCs w:val="32"/>
        </w:rPr>
        <w:t>日</w:t>
      </w:r>
    </w:p>
    <w:p w:rsidR="007D60A2" w:rsidRPr="007D60A2" w:rsidRDefault="007D60A2" w:rsidP="007D60A2">
      <w:pPr>
        <w:widowControl/>
        <w:shd w:val="clear" w:color="auto" w:fill="FFFFFF"/>
        <w:jc w:val="left"/>
        <w:rPr>
          <w:rFonts w:ascii="微软雅黑" w:eastAsia="微软雅黑" w:hAnsi="微软雅黑" w:cs="宋体" w:hint="eastAsia"/>
          <w:color w:val="333333"/>
          <w:kern w:val="0"/>
          <w:sz w:val="18"/>
          <w:szCs w:val="18"/>
        </w:rPr>
      </w:pPr>
      <w:r w:rsidRPr="007D60A2">
        <w:rPr>
          <w:rFonts w:ascii="仿宋_GB2312" w:eastAsia="仿宋_GB2312" w:hAnsi="微软雅黑" w:cs="宋体" w:hint="eastAsia"/>
          <w:color w:val="000000"/>
          <w:kern w:val="0"/>
          <w:sz w:val="32"/>
          <w:szCs w:val="32"/>
        </w:rPr>
        <w:t>   </w:t>
      </w:r>
    </w:p>
    <w:p w:rsidR="007D60A2" w:rsidRPr="007D60A2" w:rsidRDefault="007D60A2" w:rsidP="007D60A2">
      <w:pPr>
        <w:widowControl/>
        <w:shd w:val="clear" w:color="auto" w:fill="FFFFFF"/>
        <w:spacing w:before="100" w:beforeAutospacing="1" w:after="100" w:afterAutospacing="1" w:line="240" w:lineRule="atLeast"/>
        <w:ind w:firstLineChars="150" w:firstLine="315"/>
        <w:jc w:val="left"/>
        <w:rPr>
          <w:rFonts w:ascii="微软雅黑" w:eastAsia="微软雅黑" w:hAnsi="微软雅黑" w:cs="宋体" w:hint="eastAsia"/>
          <w:color w:val="333333"/>
          <w:kern w:val="0"/>
          <w:szCs w:val="21"/>
        </w:rPr>
      </w:pPr>
      <w:hyperlink r:id="rId5" w:tooltip="048 附件：合作研究协议范本.docx" w:history="1">
        <w:r w:rsidRPr="007D60A2">
          <w:rPr>
            <w:rFonts w:ascii="微软雅黑" w:eastAsia="微软雅黑" w:hAnsi="微软雅黑" w:cs="宋体" w:hint="eastAsia"/>
            <w:color w:val="0066CC"/>
            <w:kern w:val="0"/>
            <w:sz w:val="18"/>
            <w:szCs w:val="18"/>
          </w:rPr>
          <w:t>附件：合作研究协议范本.</w:t>
        </w:r>
        <w:proofErr w:type="gramStart"/>
        <w:r w:rsidRPr="007D60A2">
          <w:rPr>
            <w:rFonts w:ascii="微软雅黑" w:eastAsia="微软雅黑" w:hAnsi="微软雅黑" w:cs="宋体" w:hint="eastAsia"/>
            <w:color w:val="0066CC"/>
            <w:kern w:val="0"/>
            <w:sz w:val="18"/>
            <w:szCs w:val="18"/>
          </w:rPr>
          <w:t>docx</w:t>
        </w:r>
        <w:proofErr w:type="gramEnd"/>
      </w:hyperlink>
    </w:p>
    <w:p w:rsidR="007D60A2" w:rsidRPr="007D60A2" w:rsidRDefault="007D60A2"/>
    <w:sectPr w:rsidR="007D60A2" w:rsidRPr="007D60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0A2"/>
    <w:rsid w:val="00000282"/>
    <w:rsid w:val="00000FC9"/>
    <w:rsid w:val="00002996"/>
    <w:rsid w:val="00006616"/>
    <w:rsid w:val="0001099A"/>
    <w:rsid w:val="00012062"/>
    <w:rsid w:val="00013B6F"/>
    <w:rsid w:val="00013E89"/>
    <w:rsid w:val="000241C0"/>
    <w:rsid w:val="0003224B"/>
    <w:rsid w:val="00034894"/>
    <w:rsid w:val="00034FFE"/>
    <w:rsid w:val="00035B86"/>
    <w:rsid w:val="00036E88"/>
    <w:rsid w:val="000428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49F"/>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0EE7"/>
    <w:rsid w:val="000A3834"/>
    <w:rsid w:val="000A79C6"/>
    <w:rsid w:val="000A7CA5"/>
    <w:rsid w:val="000B0396"/>
    <w:rsid w:val="000B3A95"/>
    <w:rsid w:val="000C16BC"/>
    <w:rsid w:val="000C4C41"/>
    <w:rsid w:val="000C7A68"/>
    <w:rsid w:val="000C7F48"/>
    <w:rsid w:val="000D2EDC"/>
    <w:rsid w:val="000D4632"/>
    <w:rsid w:val="000D605C"/>
    <w:rsid w:val="000D7706"/>
    <w:rsid w:val="000E02CE"/>
    <w:rsid w:val="000E23E6"/>
    <w:rsid w:val="000E28DB"/>
    <w:rsid w:val="000E3DDB"/>
    <w:rsid w:val="000E4967"/>
    <w:rsid w:val="000F024C"/>
    <w:rsid w:val="000F16CE"/>
    <w:rsid w:val="000F5315"/>
    <w:rsid w:val="000F5A63"/>
    <w:rsid w:val="000F7A0E"/>
    <w:rsid w:val="00100456"/>
    <w:rsid w:val="001010D6"/>
    <w:rsid w:val="0010137F"/>
    <w:rsid w:val="00102070"/>
    <w:rsid w:val="00114009"/>
    <w:rsid w:val="00116A14"/>
    <w:rsid w:val="00116E1A"/>
    <w:rsid w:val="0011792F"/>
    <w:rsid w:val="001236CD"/>
    <w:rsid w:val="00124A19"/>
    <w:rsid w:val="00125D70"/>
    <w:rsid w:val="00127280"/>
    <w:rsid w:val="0013229C"/>
    <w:rsid w:val="001339F4"/>
    <w:rsid w:val="00135974"/>
    <w:rsid w:val="001359B5"/>
    <w:rsid w:val="001366D1"/>
    <w:rsid w:val="00140DFC"/>
    <w:rsid w:val="00143519"/>
    <w:rsid w:val="00144617"/>
    <w:rsid w:val="00147C4A"/>
    <w:rsid w:val="00153CFB"/>
    <w:rsid w:val="001569B2"/>
    <w:rsid w:val="00156B46"/>
    <w:rsid w:val="00163A01"/>
    <w:rsid w:val="001646B7"/>
    <w:rsid w:val="00166A2A"/>
    <w:rsid w:val="00170EAC"/>
    <w:rsid w:val="00172B61"/>
    <w:rsid w:val="00174FBD"/>
    <w:rsid w:val="001774CB"/>
    <w:rsid w:val="001815DC"/>
    <w:rsid w:val="00181B5D"/>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3FF2"/>
    <w:rsid w:val="001B55C0"/>
    <w:rsid w:val="001B5982"/>
    <w:rsid w:val="001B6401"/>
    <w:rsid w:val="001C098E"/>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56E0"/>
    <w:rsid w:val="0021682F"/>
    <w:rsid w:val="00217C00"/>
    <w:rsid w:val="00220AB7"/>
    <w:rsid w:val="00224108"/>
    <w:rsid w:val="00226198"/>
    <w:rsid w:val="00227321"/>
    <w:rsid w:val="00233487"/>
    <w:rsid w:val="00234196"/>
    <w:rsid w:val="00234477"/>
    <w:rsid w:val="00234AF9"/>
    <w:rsid w:val="00236620"/>
    <w:rsid w:val="00241B2B"/>
    <w:rsid w:val="00246560"/>
    <w:rsid w:val="002476FF"/>
    <w:rsid w:val="002513ED"/>
    <w:rsid w:val="00251A03"/>
    <w:rsid w:val="00255BB6"/>
    <w:rsid w:val="002560D1"/>
    <w:rsid w:val="00256FF5"/>
    <w:rsid w:val="002575AF"/>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816"/>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116"/>
    <w:rsid w:val="002E0BEB"/>
    <w:rsid w:val="002E2E19"/>
    <w:rsid w:val="002E3E94"/>
    <w:rsid w:val="002E5A5B"/>
    <w:rsid w:val="002E6311"/>
    <w:rsid w:val="002E6B11"/>
    <w:rsid w:val="002F7A7B"/>
    <w:rsid w:val="003001E8"/>
    <w:rsid w:val="00301399"/>
    <w:rsid w:val="00307112"/>
    <w:rsid w:val="003107F4"/>
    <w:rsid w:val="00310D19"/>
    <w:rsid w:val="00313B17"/>
    <w:rsid w:val="003163A5"/>
    <w:rsid w:val="00322866"/>
    <w:rsid w:val="00323687"/>
    <w:rsid w:val="0032495E"/>
    <w:rsid w:val="0032552D"/>
    <w:rsid w:val="00330341"/>
    <w:rsid w:val="00330DD0"/>
    <w:rsid w:val="00336AE4"/>
    <w:rsid w:val="00336DFF"/>
    <w:rsid w:val="00340383"/>
    <w:rsid w:val="003453E8"/>
    <w:rsid w:val="003463A5"/>
    <w:rsid w:val="00346ECD"/>
    <w:rsid w:val="00350766"/>
    <w:rsid w:val="003520E7"/>
    <w:rsid w:val="00352B30"/>
    <w:rsid w:val="0035362D"/>
    <w:rsid w:val="003539FE"/>
    <w:rsid w:val="00354787"/>
    <w:rsid w:val="00354BDD"/>
    <w:rsid w:val="00354EE1"/>
    <w:rsid w:val="00355166"/>
    <w:rsid w:val="0035750B"/>
    <w:rsid w:val="0035787B"/>
    <w:rsid w:val="003606E3"/>
    <w:rsid w:val="00360C27"/>
    <w:rsid w:val="00362537"/>
    <w:rsid w:val="00367D30"/>
    <w:rsid w:val="003737AE"/>
    <w:rsid w:val="003853C0"/>
    <w:rsid w:val="003855EA"/>
    <w:rsid w:val="00387C6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40E3"/>
    <w:rsid w:val="003D6A40"/>
    <w:rsid w:val="003E0E49"/>
    <w:rsid w:val="003E23AD"/>
    <w:rsid w:val="003E44B0"/>
    <w:rsid w:val="003E4649"/>
    <w:rsid w:val="003E7619"/>
    <w:rsid w:val="003E7891"/>
    <w:rsid w:val="003E7AFC"/>
    <w:rsid w:val="003E7CDC"/>
    <w:rsid w:val="003F766C"/>
    <w:rsid w:val="003F7AA6"/>
    <w:rsid w:val="003F7FA6"/>
    <w:rsid w:val="0040048E"/>
    <w:rsid w:val="00400BA6"/>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3138"/>
    <w:rsid w:val="0043517C"/>
    <w:rsid w:val="00436423"/>
    <w:rsid w:val="004373C1"/>
    <w:rsid w:val="0044023D"/>
    <w:rsid w:val="0044593C"/>
    <w:rsid w:val="004467D3"/>
    <w:rsid w:val="00450BBB"/>
    <w:rsid w:val="004511E8"/>
    <w:rsid w:val="004529A1"/>
    <w:rsid w:val="0045343B"/>
    <w:rsid w:val="0045463A"/>
    <w:rsid w:val="00461AF1"/>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53C"/>
    <w:rsid w:val="004B6700"/>
    <w:rsid w:val="004B6E9B"/>
    <w:rsid w:val="004C014C"/>
    <w:rsid w:val="004C0AF0"/>
    <w:rsid w:val="004C1F56"/>
    <w:rsid w:val="004C2DB4"/>
    <w:rsid w:val="004C3E0E"/>
    <w:rsid w:val="004C6279"/>
    <w:rsid w:val="004C7498"/>
    <w:rsid w:val="004D015E"/>
    <w:rsid w:val="004D06D1"/>
    <w:rsid w:val="004D1F93"/>
    <w:rsid w:val="004D32B2"/>
    <w:rsid w:val="004D4776"/>
    <w:rsid w:val="004D4A4C"/>
    <w:rsid w:val="004E09D9"/>
    <w:rsid w:val="004E1451"/>
    <w:rsid w:val="004E24FF"/>
    <w:rsid w:val="004E3397"/>
    <w:rsid w:val="004E69DA"/>
    <w:rsid w:val="004F0FAB"/>
    <w:rsid w:val="004F1E1F"/>
    <w:rsid w:val="004F5A48"/>
    <w:rsid w:val="00500F98"/>
    <w:rsid w:val="005012E6"/>
    <w:rsid w:val="0050307E"/>
    <w:rsid w:val="00505341"/>
    <w:rsid w:val="005078E7"/>
    <w:rsid w:val="00507DF8"/>
    <w:rsid w:val="00513317"/>
    <w:rsid w:val="0051559B"/>
    <w:rsid w:val="0051601E"/>
    <w:rsid w:val="005169E4"/>
    <w:rsid w:val="00520B76"/>
    <w:rsid w:val="00520EB9"/>
    <w:rsid w:val="00521EE6"/>
    <w:rsid w:val="00527479"/>
    <w:rsid w:val="00531258"/>
    <w:rsid w:val="00533A39"/>
    <w:rsid w:val="00533B54"/>
    <w:rsid w:val="0053727F"/>
    <w:rsid w:val="00540121"/>
    <w:rsid w:val="005522F8"/>
    <w:rsid w:val="00554EB6"/>
    <w:rsid w:val="005576BD"/>
    <w:rsid w:val="005633C2"/>
    <w:rsid w:val="005769D4"/>
    <w:rsid w:val="005804AD"/>
    <w:rsid w:val="00580898"/>
    <w:rsid w:val="00584A42"/>
    <w:rsid w:val="00585C97"/>
    <w:rsid w:val="0059009A"/>
    <w:rsid w:val="005902D6"/>
    <w:rsid w:val="00591FF8"/>
    <w:rsid w:val="00593452"/>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46D2"/>
    <w:rsid w:val="005D503A"/>
    <w:rsid w:val="005D70C8"/>
    <w:rsid w:val="005D7A84"/>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5765"/>
    <w:rsid w:val="00616575"/>
    <w:rsid w:val="00620154"/>
    <w:rsid w:val="00620D71"/>
    <w:rsid w:val="0062215F"/>
    <w:rsid w:val="00625B98"/>
    <w:rsid w:val="006263C9"/>
    <w:rsid w:val="00631F3B"/>
    <w:rsid w:val="006326BF"/>
    <w:rsid w:val="006336EC"/>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15F7"/>
    <w:rsid w:val="006620BB"/>
    <w:rsid w:val="00663AD4"/>
    <w:rsid w:val="00664DCC"/>
    <w:rsid w:val="006704C9"/>
    <w:rsid w:val="006720FD"/>
    <w:rsid w:val="00672EBB"/>
    <w:rsid w:val="00674172"/>
    <w:rsid w:val="00684323"/>
    <w:rsid w:val="00687E67"/>
    <w:rsid w:val="00694430"/>
    <w:rsid w:val="00696750"/>
    <w:rsid w:val="006971F5"/>
    <w:rsid w:val="006975B8"/>
    <w:rsid w:val="00697F44"/>
    <w:rsid w:val="006A0FA3"/>
    <w:rsid w:val="006A174E"/>
    <w:rsid w:val="006A28C2"/>
    <w:rsid w:val="006A3922"/>
    <w:rsid w:val="006A4C0F"/>
    <w:rsid w:val="006A5016"/>
    <w:rsid w:val="006A57FE"/>
    <w:rsid w:val="006A6100"/>
    <w:rsid w:val="006A6927"/>
    <w:rsid w:val="006B0F75"/>
    <w:rsid w:val="006B122A"/>
    <w:rsid w:val="006B160C"/>
    <w:rsid w:val="006B2446"/>
    <w:rsid w:val="006B39BB"/>
    <w:rsid w:val="006C50B1"/>
    <w:rsid w:val="006C6903"/>
    <w:rsid w:val="006C7279"/>
    <w:rsid w:val="006C7F58"/>
    <w:rsid w:val="006D577D"/>
    <w:rsid w:val="006E0B84"/>
    <w:rsid w:val="006E30C3"/>
    <w:rsid w:val="006E3199"/>
    <w:rsid w:val="006E4218"/>
    <w:rsid w:val="006E59C6"/>
    <w:rsid w:val="006E69BE"/>
    <w:rsid w:val="006E71A3"/>
    <w:rsid w:val="006F6D81"/>
    <w:rsid w:val="00701D89"/>
    <w:rsid w:val="00703353"/>
    <w:rsid w:val="00703CC3"/>
    <w:rsid w:val="007068ED"/>
    <w:rsid w:val="00711491"/>
    <w:rsid w:val="0071268F"/>
    <w:rsid w:val="007138C4"/>
    <w:rsid w:val="00714678"/>
    <w:rsid w:val="007150B4"/>
    <w:rsid w:val="007154ED"/>
    <w:rsid w:val="00716441"/>
    <w:rsid w:val="00717BA3"/>
    <w:rsid w:val="00717CB1"/>
    <w:rsid w:val="00721A41"/>
    <w:rsid w:val="00723EDC"/>
    <w:rsid w:val="00724FB5"/>
    <w:rsid w:val="00725533"/>
    <w:rsid w:val="00725F6A"/>
    <w:rsid w:val="0073183C"/>
    <w:rsid w:val="00732FA6"/>
    <w:rsid w:val="00734813"/>
    <w:rsid w:val="00735614"/>
    <w:rsid w:val="00737C11"/>
    <w:rsid w:val="0074462F"/>
    <w:rsid w:val="0074732A"/>
    <w:rsid w:val="00750134"/>
    <w:rsid w:val="00750C38"/>
    <w:rsid w:val="00751EB6"/>
    <w:rsid w:val="0076176D"/>
    <w:rsid w:val="00763AEC"/>
    <w:rsid w:val="007653E2"/>
    <w:rsid w:val="00766579"/>
    <w:rsid w:val="00770CD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D5942"/>
    <w:rsid w:val="007D60A2"/>
    <w:rsid w:val="007D7C7B"/>
    <w:rsid w:val="007D7CB9"/>
    <w:rsid w:val="007E0CE8"/>
    <w:rsid w:val="007E15CB"/>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3386"/>
    <w:rsid w:val="008644F9"/>
    <w:rsid w:val="00865CD0"/>
    <w:rsid w:val="00867539"/>
    <w:rsid w:val="008704C9"/>
    <w:rsid w:val="00870DD9"/>
    <w:rsid w:val="0087118F"/>
    <w:rsid w:val="0087267A"/>
    <w:rsid w:val="00872974"/>
    <w:rsid w:val="00873D3F"/>
    <w:rsid w:val="00873F24"/>
    <w:rsid w:val="0088439E"/>
    <w:rsid w:val="008868D6"/>
    <w:rsid w:val="008879C0"/>
    <w:rsid w:val="008919B0"/>
    <w:rsid w:val="00891F33"/>
    <w:rsid w:val="00893A32"/>
    <w:rsid w:val="0089457D"/>
    <w:rsid w:val="00894E4F"/>
    <w:rsid w:val="00895D92"/>
    <w:rsid w:val="0089751F"/>
    <w:rsid w:val="008A1BFD"/>
    <w:rsid w:val="008A3BD6"/>
    <w:rsid w:val="008A5F55"/>
    <w:rsid w:val="008A6AD4"/>
    <w:rsid w:val="008B0ABF"/>
    <w:rsid w:val="008B1A43"/>
    <w:rsid w:val="008B25DB"/>
    <w:rsid w:val="008B2D1F"/>
    <w:rsid w:val="008B3AE2"/>
    <w:rsid w:val="008B3C81"/>
    <w:rsid w:val="008B6810"/>
    <w:rsid w:val="008B6E4D"/>
    <w:rsid w:val="008B6EB9"/>
    <w:rsid w:val="008B7165"/>
    <w:rsid w:val="008C0534"/>
    <w:rsid w:val="008C09B3"/>
    <w:rsid w:val="008C137E"/>
    <w:rsid w:val="008C6401"/>
    <w:rsid w:val="008C7F52"/>
    <w:rsid w:val="008D3153"/>
    <w:rsid w:val="008D3BED"/>
    <w:rsid w:val="008D744E"/>
    <w:rsid w:val="008D7FCB"/>
    <w:rsid w:val="008E02D8"/>
    <w:rsid w:val="008E0763"/>
    <w:rsid w:val="008E09EB"/>
    <w:rsid w:val="008E0E1E"/>
    <w:rsid w:val="008E4B1D"/>
    <w:rsid w:val="008E6E2C"/>
    <w:rsid w:val="008E7086"/>
    <w:rsid w:val="008E7DE8"/>
    <w:rsid w:val="008F0429"/>
    <w:rsid w:val="008F4E8C"/>
    <w:rsid w:val="008F4EBD"/>
    <w:rsid w:val="008F534F"/>
    <w:rsid w:val="008F79A5"/>
    <w:rsid w:val="00900039"/>
    <w:rsid w:val="0090134E"/>
    <w:rsid w:val="00901B3A"/>
    <w:rsid w:val="00905284"/>
    <w:rsid w:val="00905828"/>
    <w:rsid w:val="00912644"/>
    <w:rsid w:val="00914E30"/>
    <w:rsid w:val="0091761E"/>
    <w:rsid w:val="00917A05"/>
    <w:rsid w:val="00922562"/>
    <w:rsid w:val="00931DF0"/>
    <w:rsid w:val="00932B02"/>
    <w:rsid w:val="00937D46"/>
    <w:rsid w:val="00941851"/>
    <w:rsid w:val="0094219B"/>
    <w:rsid w:val="009421A6"/>
    <w:rsid w:val="009467FE"/>
    <w:rsid w:val="00951DA1"/>
    <w:rsid w:val="009571F7"/>
    <w:rsid w:val="0096048A"/>
    <w:rsid w:val="00964087"/>
    <w:rsid w:val="0096620E"/>
    <w:rsid w:val="009703EE"/>
    <w:rsid w:val="009706AE"/>
    <w:rsid w:val="00970713"/>
    <w:rsid w:val="00971111"/>
    <w:rsid w:val="009716D9"/>
    <w:rsid w:val="00973DE4"/>
    <w:rsid w:val="00973E94"/>
    <w:rsid w:val="00981F79"/>
    <w:rsid w:val="009823AE"/>
    <w:rsid w:val="00987693"/>
    <w:rsid w:val="00991897"/>
    <w:rsid w:val="009927E4"/>
    <w:rsid w:val="00993718"/>
    <w:rsid w:val="009944A1"/>
    <w:rsid w:val="0099552F"/>
    <w:rsid w:val="00995D0E"/>
    <w:rsid w:val="0099618F"/>
    <w:rsid w:val="0099622C"/>
    <w:rsid w:val="009A0F1B"/>
    <w:rsid w:val="009A75EB"/>
    <w:rsid w:val="009B0727"/>
    <w:rsid w:val="009B1E05"/>
    <w:rsid w:val="009B294E"/>
    <w:rsid w:val="009B2F41"/>
    <w:rsid w:val="009B6742"/>
    <w:rsid w:val="009B6CEF"/>
    <w:rsid w:val="009B70AB"/>
    <w:rsid w:val="009C42AE"/>
    <w:rsid w:val="009C4AB6"/>
    <w:rsid w:val="009C7EAE"/>
    <w:rsid w:val="009D14BF"/>
    <w:rsid w:val="009D307B"/>
    <w:rsid w:val="009D35C8"/>
    <w:rsid w:val="009D42DA"/>
    <w:rsid w:val="009D5D7D"/>
    <w:rsid w:val="009E1F9F"/>
    <w:rsid w:val="009F2B38"/>
    <w:rsid w:val="009F6CFF"/>
    <w:rsid w:val="00A00815"/>
    <w:rsid w:val="00A01380"/>
    <w:rsid w:val="00A02BF8"/>
    <w:rsid w:val="00A05DF9"/>
    <w:rsid w:val="00A10D91"/>
    <w:rsid w:val="00A1315B"/>
    <w:rsid w:val="00A16DC0"/>
    <w:rsid w:val="00A27D33"/>
    <w:rsid w:val="00A30396"/>
    <w:rsid w:val="00A34400"/>
    <w:rsid w:val="00A3466A"/>
    <w:rsid w:val="00A348FE"/>
    <w:rsid w:val="00A361C4"/>
    <w:rsid w:val="00A4004E"/>
    <w:rsid w:val="00A407F2"/>
    <w:rsid w:val="00A4093D"/>
    <w:rsid w:val="00A46B22"/>
    <w:rsid w:val="00A4791A"/>
    <w:rsid w:val="00A50C17"/>
    <w:rsid w:val="00A54384"/>
    <w:rsid w:val="00A57F6D"/>
    <w:rsid w:val="00A6112F"/>
    <w:rsid w:val="00A62C4B"/>
    <w:rsid w:val="00A63BF1"/>
    <w:rsid w:val="00A657D5"/>
    <w:rsid w:val="00A71467"/>
    <w:rsid w:val="00A72E7C"/>
    <w:rsid w:val="00A75B83"/>
    <w:rsid w:val="00A82F54"/>
    <w:rsid w:val="00A83492"/>
    <w:rsid w:val="00A90AC7"/>
    <w:rsid w:val="00A91B42"/>
    <w:rsid w:val="00A94FB2"/>
    <w:rsid w:val="00A96673"/>
    <w:rsid w:val="00A968CB"/>
    <w:rsid w:val="00AA166E"/>
    <w:rsid w:val="00AA228D"/>
    <w:rsid w:val="00AA2964"/>
    <w:rsid w:val="00AA5285"/>
    <w:rsid w:val="00AA7AB6"/>
    <w:rsid w:val="00AA7B5D"/>
    <w:rsid w:val="00AB07EC"/>
    <w:rsid w:val="00AB1582"/>
    <w:rsid w:val="00AB609C"/>
    <w:rsid w:val="00AC0993"/>
    <w:rsid w:val="00AC3F40"/>
    <w:rsid w:val="00AC4C61"/>
    <w:rsid w:val="00AC51F7"/>
    <w:rsid w:val="00AC5B18"/>
    <w:rsid w:val="00AC6A5D"/>
    <w:rsid w:val="00AD34B6"/>
    <w:rsid w:val="00AD6457"/>
    <w:rsid w:val="00AD740F"/>
    <w:rsid w:val="00AE18E1"/>
    <w:rsid w:val="00AE26D1"/>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279BA"/>
    <w:rsid w:val="00B30381"/>
    <w:rsid w:val="00B3167C"/>
    <w:rsid w:val="00B32872"/>
    <w:rsid w:val="00B4061D"/>
    <w:rsid w:val="00B413CD"/>
    <w:rsid w:val="00B42090"/>
    <w:rsid w:val="00B46A9C"/>
    <w:rsid w:val="00B532F9"/>
    <w:rsid w:val="00B53A70"/>
    <w:rsid w:val="00B557A4"/>
    <w:rsid w:val="00B55CB6"/>
    <w:rsid w:val="00B5611A"/>
    <w:rsid w:val="00B56F4B"/>
    <w:rsid w:val="00B601E0"/>
    <w:rsid w:val="00B657A6"/>
    <w:rsid w:val="00B677E2"/>
    <w:rsid w:val="00B709F0"/>
    <w:rsid w:val="00B70ECF"/>
    <w:rsid w:val="00B7151B"/>
    <w:rsid w:val="00B733A3"/>
    <w:rsid w:val="00B73D16"/>
    <w:rsid w:val="00B80E40"/>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0E2"/>
    <w:rsid w:val="00BF04E5"/>
    <w:rsid w:val="00BF060B"/>
    <w:rsid w:val="00BF1DC8"/>
    <w:rsid w:val="00BF62D6"/>
    <w:rsid w:val="00BF696E"/>
    <w:rsid w:val="00BF6BED"/>
    <w:rsid w:val="00BF71E0"/>
    <w:rsid w:val="00BF7C3F"/>
    <w:rsid w:val="00C000D4"/>
    <w:rsid w:val="00C0326F"/>
    <w:rsid w:val="00C03501"/>
    <w:rsid w:val="00C072A4"/>
    <w:rsid w:val="00C10FA9"/>
    <w:rsid w:val="00C154A1"/>
    <w:rsid w:val="00C167CD"/>
    <w:rsid w:val="00C17531"/>
    <w:rsid w:val="00C24440"/>
    <w:rsid w:val="00C24FA0"/>
    <w:rsid w:val="00C26838"/>
    <w:rsid w:val="00C36055"/>
    <w:rsid w:val="00C4338C"/>
    <w:rsid w:val="00C44A3C"/>
    <w:rsid w:val="00C46E65"/>
    <w:rsid w:val="00C473D9"/>
    <w:rsid w:val="00C5038F"/>
    <w:rsid w:val="00C51416"/>
    <w:rsid w:val="00C51A4A"/>
    <w:rsid w:val="00C53981"/>
    <w:rsid w:val="00C53B00"/>
    <w:rsid w:val="00C55889"/>
    <w:rsid w:val="00C60AA9"/>
    <w:rsid w:val="00C60E41"/>
    <w:rsid w:val="00C624B7"/>
    <w:rsid w:val="00C63ABD"/>
    <w:rsid w:val="00C676B9"/>
    <w:rsid w:val="00C70868"/>
    <w:rsid w:val="00C74C07"/>
    <w:rsid w:val="00C75F06"/>
    <w:rsid w:val="00C75FDE"/>
    <w:rsid w:val="00C77A24"/>
    <w:rsid w:val="00C82A04"/>
    <w:rsid w:val="00C83CEF"/>
    <w:rsid w:val="00C86640"/>
    <w:rsid w:val="00C86F32"/>
    <w:rsid w:val="00C93FD7"/>
    <w:rsid w:val="00C952F1"/>
    <w:rsid w:val="00C95FC1"/>
    <w:rsid w:val="00CA6033"/>
    <w:rsid w:val="00CA6A06"/>
    <w:rsid w:val="00CB0260"/>
    <w:rsid w:val="00CB0570"/>
    <w:rsid w:val="00CB0992"/>
    <w:rsid w:val="00CB0B6A"/>
    <w:rsid w:val="00CB1EF0"/>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15E4"/>
    <w:rsid w:val="00CF2654"/>
    <w:rsid w:val="00CF34EC"/>
    <w:rsid w:val="00CF3BA4"/>
    <w:rsid w:val="00CF5635"/>
    <w:rsid w:val="00CF57B1"/>
    <w:rsid w:val="00CF6A5E"/>
    <w:rsid w:val="00CF7E10"/>
    <w:rsid w:val="00D02E7B"/>
    <w:rsid w:val="00D03D27"/>
    <w:rsid w:val="00D04DD6"/>
    <w:rsid w:val="00D065B0"/>
    <w:rsid w:val="00D07501"/>
    <w:rsid w:val="00D14D01"/>
    <w:rsid w:val="00D14FF4"/>
    <w:rsid w:val="00D15C00"/>
    <w:rsid w:val="00D176E0"/>
    <w:rsid w:val="00D22391"/>
    <w:rsid w:val="00D22B8D"/>
    <w:rsid w:val="00D2589A"/>
    <w:rsid w:val="00D27071"/>
    <w:rsid w:val="00D3115C"/>
    <w:rsid w:val="00D320C4"/>
    <w:rsid w:val="00D34AA9"/>
    <w:rsid w:val="00D353F1"/>
    <w:rsid w:val="00D35EDC"/>
    <w:rsid w:val="00D37C8D"/>
    <w:rsid w:val="00D403F6"/>
    <w:rsid w:val="00D40EF3"/>
    <w:rsid w:val="00D413A4"/>
    <w:rsid w:val="00D43CAD"/>
    <w:rsid w:val="00D46C42"/>
    <w:rsid w:val="00D50035"/>
    <w:rsid w:val="00D5395F"/>
    <w:rsid w:val="00D614D8"/>
    <w:rsid w:val="00D64390"/>
    <w:rsid w:val="00D64B60"/>
    <w:rsid w:val="00D7164F"/>
    <w:rsid w:val="00D71936"/>
    <w:rsid w:val="00D7209F"/>
    <w:rsid w:val="00D732CA"/>
    <w:rsid w:val="00D73387"/>
    <w:rsid w:val="00D73D74"/>
    <w:rsid w:val="00D75407"/>
    <w:rsid w:val="00D807A9"/>
    <w:rsid w:val="00D8086C"/>
    <w:rsid w:val="00D83159"/>
    <w:rsid w:val="00D8579A"/>
    <w:rsid w:val="00D86284"/>
    <w:rsid w:val="00D86D88"/>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E7EA8"/>
    <w:rsid w:val="00DE7F9B"/>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2E67"/>
    <w:rsid w:val="00E330A3"/>
    <w:rsid w:val="00E34EC1"/>
    <w:rsid w:val="00E36391"/>
    <w:rsid w:val="00E40FA4"/>
    <w:rsid w:val="00E42053"/>
    <w:rsid w:val="00E43646"/>
    <w:rsid w:val="00E45500"/>
    <w:rsid w:val="00E458F1"/>
    <w:rsid w:val="00E508A2"/>
    <w:rsid w:val="00E539B8"/>
    <w:rsid w:val="00E53A55"/>
    <w:rsid w:val="00E5717D"/>
    <w:rsid w:val="00E6089F"/>
    <w:rsid w:val="00E64211"/>
    <w:rsid w:val="00E64C00"/>
    <w:rsid w:val="00E71A93"/>
    <w:rsid w:val="00E772B2"/>
    <w:rsid w:val="00E77366"/>
    <w:rsid w:val="00E83E3F"/>
    <w:rsid w:val="00E90AC8"/>
    <w:rsid w:val="00E93E08"/>
    <w:rsid w:val="00E96783"/>
    <w:rsid w:val="00E976FE"/>
    <w:rsid w:val="00EA40F9"/>
    <w:rsid w:val="00EA6A40"/>
    <w:rsid w:val="00EA749A"/>
    <w:rsid w:val="00EB03EA"/>
    <w:rsid w:val="00EB0617"/>
    <w:rsid w:val="00EB425E"/>
    <w:rsid w:val="00EB624E"/>
    <w:rsid w:val="00EB65C3"/>
    <w:rsid w:val="00EC37B9"/>
    <w:rsid w:val="00EC729D"/>
    <w:rsid w:val="00ED218E"/>
    <w:rsid w:val="00ED3989"/>
    <w:rsid w:val="00ED6218"/>
    <w:rsid w:val="00ED748C"/>
    <w:rsid w:val="00EE2C1A"/>
    <w:rsid w:val="00EE7588"/>
    <w:rsid w:val="00EF00EB"/>
    <w:rsid w:val="00EF45E2"/>
    <w:rsid w:val="00EF7059"/>
    <w:rsid w:val="00EF7DAB"/>
    <w:rsid w:val="00F02246"/>
    <w:rsid w:val="00F02DD4"/>
    <w:rsid w:val="00F047C1"/>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50EB"/>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657"/>
    <w:rsid w:val="00F71B2B"/>
    <w:rsid w:val="00F71CE4"/>
    <w:rsid w:val="00F72959"/>
    <w:rsid w:val="00F73173"/>
    <w:rsid w:val="00F74AB9"/>
    <w:rsid w:val="00F75801"/>
    <w:rsid w:val="00F80184"/>
    <w:rsid w:val="00F8238A"/>
    <w:rsid w:val="00F86459"/>
    <w:rsid w:val="00F870B0"/>
    <w:rsid w:val="00F87714"/>
    <w:rsid w:val="00F90510"/>
    <w:rsid w:val="00FA02D6"/>
    <w:rsid w:val="00FA204E"/>
    <w:rsid w:val="00FA2C45"/>
    <w:rsid w:val="00FA6BA5"/>
    <w:rsid w:val="00FB3540"/>
    <w:rsid w:val="00FB4751"/>
    <w:rsid w:val="00FB5E40"/>
    <w:rsid w:val="00FC316C"/>
    <w:rsid w:val="00FC32F4"/>
    <w:rsid w:val="00FC42E1"/>
    <w:rsid w:val="00FD1824"/>
    <w:rsid w:val="00FD20D0"/>
    <w:rsid w:val="00FD372A"/>
    <w:rsid w:val="00FD67F1"/>
    <w:rsid w:val="00FE073D"/>
    <w:rsid w:val="00FE0C90"/>
    <w:rsid w:val="00FE2183"/>
    <w:rsid w:val="00FE3A4A"/>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D60A2"/>
    <w:rPr>
      <w:sz w:val="18"/>
      <w:szCs w:val="18"/>
    </w:rPr>
  </w:style>
  <w:style w:type="character" w:customStyle="1" w:styleId="Char">
    <w:name w:val="批注框文本 Char"/>
    <w:basedOn w:val="a0"/>
    <w:link w:val="a3"/>
    <w:uiPriority w:val="99"/>
    <w:semiHidden/>
    <w:rsid w:val="007D60A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D60A2"/>
    <w:rPr>
      <w:sz w:val="18"/>
      <w:szCs w:val="18"/>
    </w:rPr>
  </w:style>
  <w:style w:type="character" w:customStyle="1" w:styleId="Char">
    <w:name w:val="批注框文本 Char"/>
    <w:basedOn w:val="a0"/>
    <w:link w:val="a3"/>
    <w:uiPriority w:val="99"/>
    <w:semiHidden/>
    <w:rsid w:val="007D60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19734">
      <w:bodyDiv w:val="1"/>
      <w:marLeft w:val="0"/>
      <w:marRight w:val="0"/>
      <w:marTop w:val="0"/>
      <w:marBottom w:val="0"/>
      <w:divBdr>
        <w:top w:val="none" w:sz="0" w:space="0" w:color="auto"/>
        <w:left w:val="none" w:sz="0" w:space="0" w:color="auto"/>
        <w:bottom w:val="none" w:sz="0" w:space="0" w:color="auto"/>
        <w:right w:val="none" w:sz="0" w:space="0" w:color="auto"/>
      </w:divBdr>
      <w:divsChild>
        <w:div w:id="385640626">
          <w:marLeft w:val="0"/>
          <w:marRight w:val="0"/>
          <w:marTop w:val="0"/>
          <w:marBottom w:val="0"/>
          <w:divBdr>
            <w:top w:val="none" w:sz="0" w:space="0" w:color="auto"/>
            <w:left w:val="none" w:sz="0" w:space="0" w:color="auto"/>
            <w:bottom w:val="none" w:sz="0" w:space="0" w:color="auto"/>
            <w:right w:val="none" w:sz="0" w:space="0" w:color="auto"/>
          </w:divBdr>
        </w:div>
        <w:div w:id="169956898">
          <w:marLeft w:val="0"/>
          <w:marRight w:val="0"/>
          <w:marTop w:val="0"/>
          <w:marBottom w:val="0"/>
          <w:divBdr>
            <w:top w:val="none" w:sz="0" w:space="0" w:color="auto"/>
            <w:left w:val="none" w:sz="0" w:space="0" w:color="auto"/>
            <w:bottom w:val="none" w:sz="0" w:space="0" w:color="auto"/>
            <w:right w:val="none" w:sz="0" w:space="0" w:color="auto"/>
          </w:divBdr>
        </w:div>
        <w:div w:id="1879969977">
          <w:marLeft w:val="0"/>
          <w:marRight w:val="0"/>
          <w:marTop w:val="0"/>
          <w:marBottom w:val="0"/>
          <w:divBdr>
            <w:top w:val="none" w:sz="0" w:space="0" w:color="auto"/>
            <w:left w:val="none" w:sz="0" w:space="0" w:color="auto"/>
            <w:bottom w:val="none" w:sz="0" w:space="0" w:color="auto"/>
            <w:right w:val="none" w:sz="0" w:space="0" w:color="auto"/>
          </w:divBdr>
        </w:div>
        <w:div w:id="576289017">
          <w:marLeft w:val="0"/>
          <w:marRight w:val="0"/>
          <w:marTop w:val="0"/>
          <w:marBottom w:val="0"/>
          <w:divBdr>
            <w:top w:val="none" w:sz="0" w:space="0" w:color="auto"/>
            <w:left w:val="none" w:sz="0" w:space="0" w:color="auto"/>
            <w:bottom w:val="none" w:sz="0" w:space="0" w:color="auto"/>
            <w:right w:val="none" w:sz="0" w:space="0" w:color="auto"/>
          </w:divBdr>
        </w:div>
        <w:div w:id="106122532">
          <w:marLeft w:val="0"/>
          <w:marRight w:val="0"/>
          <w:marTop w:val="0"/>
          <w:marBottom w:val="0"/>
          <w:divBdr>
            <w:top w:val="none" w:sz="0" w:space="0" w:color="auto"/>
            <w:left w:val="none" w:sz="0" w:space="0" w:color="auto"/>
            <w:bottom w:val="none" w:sz="0" w:space="0" w:color="auto"/>
            <w:right w:val="none" w:sz="0" w:space="0" w:color="auto"/>
          </w:divBdr>
        </w:div>
        <w:div w:id="221604575">
          <w:marLeft w:val="0"/>
          <w:marRight w:val="0"/>
          <w:marTop w:val="0"/>
          <w:marBottom w:val="0"/>
          <w:divBdr>
            <w:top w:val="none" w:sz="0" w:space="0" w:color="auto"/>
            <w:left w:val="none" w:sz="0" w:space="0" w:color="auto"/>
            <w:bottom w:val="none" w:sz="0" w:space="0" w:color="auto"/>
            <w:right w:val="none" w:sz="0" w:space="0" w:color="auto"/>
          </w:divBdr>
        </w:div>
        <w:div w:id="573977738">
          <w:marLeft w:val="0"/>
          <w:marRight w:val="0"/>
          <w:marTop w:val="0"/>
          <w:marBottom w:val="0"/>
          <w:divBdr>
            <w:top w:val="none" w:sz="0" w:space="0" w:color="auto"/>
            <w:left w:val="none" w:sz="0" w:space="0" w:color="auto"/>
            <w:bottom w:val="none" w:sz="0" w:space="0" w:color="auto"/>
            <w:right w:val="none" w:sz="0" w:space="0" w:color="auto"/>
          </w:divBdr>
        </w:div>
        <w:div w:id="842620717">
          <w:marLeft w:val="0"/>
          <w:marRight w:val="0"/>
          <w:marTop w:val="0"/>
          <w:marBottom w:val="0"/>
          <w:divBdr>
            <w:top w:val="none" w:sz="0" w:space="0" w:color="auto"/>
            <w:left w:val="none" w:sz="0" w:space="0" w:color="auto"/>
            <w:bottom w:val="none" w:sz="0" w:space="0" w:color="auto"/>
            <w:right w:val="none" w:sz="0" w:space="0" w:color="auto"/>
          </w:divBdr>
        </w:div>
        <w:div w:id="1717586846">
          <w:marLeft w:val="0"/>
          <w:marRight w:val="0"/>
          <w:marTop w:val="0"/>
          <w:marBottom w:val="0"/>
          <w:divBdr>
            <w:top w:val="none" w:sz="0" w:space="0" w:color="auto"/>
            <w:left w:val="none" w:sz="0" w:space="0" w:color="auto"/>
            <w:bottom w:val="none" w:sz="0" w:space="0" w:color="auto"/>
            <w:right w:val="none" w:sz="0" w:space="0" w:color="auto"/>
          </w:divBdr>
        </w:div>
        <w:div w:id="240991134">
          <w:marLeft w:val="0"/>
          <w:marRight w:val="0"/>
          <w:marTop w:val="0"/>
          <w:marBottom w:val="0"/>
          <w:divBdr>
            <w:top w:val="none" w:sz="0" w:space="0" w:color="auto"/>
            <w:left w:val="none" w:sz="0" w:space="0" w:color="auto"/>
            <w:bottom w:val="none" w:sz="0" w:space="0" w:color="auto"/>
            <w:right w:val="none" w:sz="0" w:space="0" w:color="auto"/>
          </w:divBdr>
        </w:div>
        <w:div w:id="783040796">
          <w:marLeft w:val="0"/>
          <w:marRight w:val="0"/>
          <w:marTop w:val="0"/>
          <w:marBottom w:val="0"/>
          <w:divBdr>
            <w:top w:val="none" w:sz="0" w:space="0" w:color="auto"/>
            <w:left w:val="none" w:sz="0" w:space="0" w:color="auto"/>
            <w:bottom w:val="none" w:sz="0" w:space="0" w:color="auto"/>
            <w:right w:val="none" w:sz="0" w:space="0" w:color="auto"/>
          </w:divBdr>
        </w:div>
        <w:div w:id="1897163733">
          <w:marLeft w:val="0"/>
          <w:marRight w:val="0"/>
          <w:marTop w:val="0"/>
          <w:marBottom w:val="0"/>
          <w:divBdr>
            <w:top w:val="none" w:sz="0" w:space="0" w:color="auto"/>
            <w:left w:val="none" w:sz="0" w:space="0" w:color="auto"/>
            <w:bottom w:val="none" w:sz="0" w:space="0" w:color="auto"/>
            <w:right w:val="none" w:sz="0" w:space="0" w:color="auto"/>
          </w:divBdr>
        </w:div>
        <w:div w:id="1884094914">
          <w:marLeft w:val="0"/>
          <w:marRight w:val="0"/>
          <w:marTop w:val="0"/>
          <w:marBottom w:val="0"/>
          <w:divBdr>
            <w:top w:val="none" w:sz="0" w:space="0" w:color="auto"/>
            <w:left w:val="none" w:sz="0" w:space="0" w:color="auto"/>
            <w:bottom w:val="none" w:sz="0" w:space="0" w:color="auto"/>
            <w:right w:val="none" w:sz="0" w:space="0" w:color="auto"/>
          </w:divBdr>
        </w:div>
        <w:div w:id="2102406058">
          <w:marLeft w:val="0"/>
          <w:marRight w:val="0"/>
          <w:marTop w:val="0"/>
          <w:marBottom w:val="0"/>
          <w:divBdr>
            <w:top w:val="none" w:sz="0" w:space="0" w:color="auto"/>
            <w:left w:val="none" w:sz="0" w:space="0" w:color="auto"/>
            <w:bottom w:val="none" w:sz="0" w:space="0" w:color="auto"/>
            <w:right w:val="none" w:sz="0" w:space="0" w:color="auto"/>
          </w:divBdr>
        </w:div>
        <w:div w:id="1024018753">
          <w:marLeft w:val="0"/>
          <w:marRight w:val="0"/>
          <w:marTop w:val="0"/>
          <w:marBottom w:val="0"/>
          <w:divBdr>
            <w:top w:val="none" w:sz="0" w:space="0" w:color="auto"/>
            <w:left w:val="none" w:sz="0" w:space="0" w:color="auto"/>
            <w:bottom w:val="none" w:sz="0" w:space="0" w:color="auto"/>
            <w:right w:val="none" w:sz="0" w:space="0" w:color="auto"/>
          </w:divBdr>
        </w:div>
        <w:div w:id="1465390612">
          <w:marLeft w:val="0"/>
          <w:marRight w:val="0"/>
          <w:marTop w:val="0"/>
          <w:marBottom w:val="0"/>
          <w:divBdr>
            <w:top w:val="none" w:sz="0" w:space="0" w:color="auto"/>
            <w:left w:val="none" w:sz="0" w:space="0" w:color="auto"/>
            <w:bottom w:val="none" w:sz="0" w:space="0" w:color="auto"/>
            <w:right w:val="none" w:sz="0" w:space="0" w:color="auto"/>
          </w:divBdr>
        </w:div>
        <w:div w:id="318577343">
          <w:marLeft w:val="0"/>
          <w:marRight w:val="0"/>
          <w:marTop w:val="0"/>
          <w:marBottom w:val="0"/>
          <w:divBdr>
            <w:top w:val="none" w:sz="0" w:space="0" w:color="auto"/>
            <w:left w:val="none" w:sz="0" w:space="0" w:color="auto"/>
            <w:bottom w:val="none" w:sz="0" w:space="0" w:color="auto"/>
            <w:right w:val="none" w:sz="0" w:space="0" w:color="auto"/>
          </w:divBdr>
        </w:div>
        <w:div w:id="642734606">
          <w:marLeft w:val="0"/>
          <w:marRight w:val="0"/>
          <w:marTop w:val="0"/>
          <w:marBottom w:val="0"/>
          <w:divBdr>
            <w:top w:val="none" w:sz="0" w:space="0" w:color="auto"/>
            <w:left w:val="none" w:sz="0" w:space="0" w:color="auto"/>
            <w:bottom w:val="none" w:sz="0" w:space="0" w:color="auto"/>
            <w:right w:val="none" w:sz="0" w:space="0" w:color="auto"/>
          </w:divBdr>
        </w:div>
        <w:div w:id="1562980559">
          <w:marLeft w:val="0"/>
          <w:marRight w:val="0"/>
          <w:marTop w:val="0"/>
          <w:marBottom w:val="0"/>
          <w:divBdr>
            <w:top w:val="none" w:sz="0" w:space="0" w:color="auto"/>
            <w:left w:val="none" w:sz="0" w:space="0" w:color="auto"/>
            <w:bottom w:val="none" w:sz="0" w:space="0" w:color="auto"/>
            <w:right w:val="none" w:sz="0" w:space="0" w:color="auto"/>
          </w:divBdr>
        </w:div>
        <w:div w:id="373425188">
          <w:marLeft w:val="0"/>
          <w:marRight w:val="0"/>
          <w:marTop w:val="0"/>
          <w:marBottom w:val="0"/>
          <w:divBdr>
            <w:top w:val="none" w:sz="0" w:space="0" w:color="auto"/>
            <w:left w:val="none" w:sz="0" w:space="0" w:color="auto"/>
            <w:bottom w:val="none" w:sz="0" w:space="0" w:color="auto"/>
            <w:right w:val="none" w:sz="0" w:space="0" w:color="auto"/>
          </w:divBdr>
        </w:div>
        <w:div w:id="1602101641">
          <w:marLeft w:val="0"/>
          <w:marRight w:val="0"/>
          <w:marTop w:val="0"/>
          <w:marBottom w:val="0"/>
          <w:divBdr>
            <w:top w:val="none" w:sz="0" w:space="0" w:color="auto"/>
            <w:left w:val="none" w:sz="0" w:space="0" w:color="auto"/>
            <w:bottom w:val="none" w:sz="0" w:space="0" w:color="auto"/>
            <w:right w:val="none" w:sz="0" w:space="0" w:color="auto"/>
          </w:divBdr>
        </w:div>
        <w:div w:id="552809129">
          <w:marLeft w:val="0"/>
          <w:marRight w:val="0"/>
          <w:marTop w:val="0"/>
          <w:marBottom w:val="0"/>
          <w:divBdr>
            <w:top w:val="none" w:sz="0" w:space="0" w:color="auto"/>
            <w:left w:val="none" w:sz="0" w:space="0" w:color="auto"/>
            <w:bottom w:val="none" w:sz="0" w:space="0" w:color="auto"/>
            <w:right w:val="none" w:sz="0" w:space="0" w:color="auto"/>
          </w:divBdr>
        </w:div>
        <w:div w:id="56441191">
          <w:marLeft w:val="0"/>
          <w:marRight w:val="0"/>
          <w:marTop w:val="0"/>
          <w:marBottom w:val="0"/>
          <w:divBdr>
            <w:top w:val="none" w:sz="0" w:space="0" w:color="auto"/>
            <w:left w:val="none" w:sz="0" w:space="0" w:color="auto"/>
            <w:bottom w:val="none" w:sz="0" w:space="0" w:color="auto"/>
            <w:right w:val="none" w:sz="0" w:space="0" w:color="auto"/>
          </w:divBdr>
        </w:div>
        <w:div w:id="903488426">
          <w:marLeft w:val="0"/>
          <w:marRight w:val="0"/>
          <w:marTop w:val="0"/>
          <w:marBottom w:val="0"/>
          <w:divBdr>
            <w:top w:val="none" w:sz="0" w:space="0" w:color="auto"/>
            <w:left w:val="none" w:sz="0" w:space="0" w:color="auto"/>
            <w:bottom w:val="none" w:sz="0" w:space="0" w:color="auto"/>
            <w:right w:val="none" w:sz="0" w:space="0" w:color="auto"/>
          </w:divBdr>
        </w:div>
        <w:div w:id="940263788">
          <w:marLeft w:val="0"/>
          <w:marRight w:val="0"/>
          <w:marTop w:val="0"/>
          <w:marBottom w:val="0"/>
          <w:divBdr>
            <w:top w:val="none" w:sz="0" w:space="0" w:color="auto"/>
            <w:left w:val="none" w:sz="0" w:space="0" w:color="auto"/>
            <w:bottom w:val="none" w:sz="0" w:space="0" w:color="auto"/>
            <w:right w:val="none" w:sz="0" w:space="0" w:color="auto"/>
          </w:divBdr>
        </w:div>
        <w:div w:id="1634363505">
          <w:marLeft w:val="0"/>
          <w:marRight w:val="0"/>
          <w:marTop w:val="0"/>
          <w:marBottom w:val="0"/>
          <w:divBdr>
            <w:top w:val="none" w:sz="0" w:space="0" w:color="auto"/>
            <w:left w:val="none" w:sz="0" w:space="0" w:color="auto"/>
            <w:bottom w:val="none" w:sz="0" w:space="0" w:color="auto"/>
            <w:right w:val="none" w:sz="0" w:space="0" w:color="auto"/>
          </w:divBdr>
        </w:div>
        <w:div w:id="1669747544">
          <w:marLeft w:val="0"/>
          <w:marRight w:val="0"/>
          <w:marTop w:val="0"/>
          <w:marBottom w:val="0"/>
          <w:divBdr>
            <w:top w:val="none" w:sz="0" w:space="0" w:color="auto"/>
            <w:left w:val="none" w:sz="0" w:space="0" w:color="auto"/>
            <w:bottom w:val="none" w:sz="0" w:space="0" w:color="auto"/>
            <w:right w:val="none" w:sz="0" w:space="0" w:color="auto"/>
          </w:divBdr>
        </w:div>
        <w:div w:id="1698311156">
          <w:marLeft w:val="0"/>
          <w:marRight w:val="0"/>
          <w:marTop w:val="0"/>
          <w:marBottom w:val="0"/>
          <w:divBdr>
            <w:top w:val="none" w:sz="0" w:space="0" w:color="auto"/>
            <w:left w:val="none" w:sz="0" w:space="0" w:color="auto"/>
            <w:bottom w:val="none" w:sz="0" w:space="0" w:color="auto"/>
            <w:right w:val="none" w:sz="0" w:space="0" w:color="auto"/>
          </w:divBdr>
        </w:div>
        <w:div w:id="1182626617">
          <w:marLeft w:val="0"/>
          <w:marRight w:val="0"/>
          <w:marTop w:val="0"/>
          <w:marBottom w:val="0"/>
          <w:divBdr>
            <w:top w:val="none" w:sz="0" w:space="0" w:color="auto"/>
            <w:left w:val="none" w:sz="0" w:space="0" w:color="auto"/>
            <w:bottom w:val="none" w:sz="0" w:space="0" w:color="auto"/>
            <w:right w:val="none" w:sz="0" w:space="0" w:color="auto"/>
          </w:divBdr>
        </w:div>
        <w:div w:id="1940408847">
          <w:marLeft w:val="0"/>
          <w:marRight w:val="0"/>
          <w:marTop w:val="0"/>
          <w:marBottom w:val="0"/>
          <w:divBdr>
            <w:top w:val="none" w:sz="0" w:space="0" w:color="auto"/>
            <w:left w:val="none" w:sz="0" w:space="0" w:color="auto"/>
            <w:bottom w:val="none" w:sz="0" w:space="0" w:color="auto"/>
            <w:right w:val="none" w:sz="0" w:space="0" w:color="auto"/>
          </w:divBdr>
        </w:div>
        <w:div w:id="1080639941">
          <w:marLeft w:val="0"/>
          <w:marRight w:val="0"/>
          <w:marTop w:val="0"/>
          <w:marBottom w:val="0"/>
          <w:divBdr>
            <w:top w:val="none" w:sz="0" w:space="0" w:color="auto"/>
            <w:left w:val="none" w:sz="0" w:space="0" w:color="auto"/>
            <w:bottom w:val="none" w:sz="0" w:space="0" w:color="auto"/>
            <w:right w:val="none" w:sz="0" w:space="0" w:color="auto"/>
          </w:divBdr>
        </w:div>
        <w:div w:id="1179202085">
          <w:marLeft w:val="0"/>
          <w:marRight w:val="0"/>
          <w:marTop w:val="0"/>
          <w:marBottom w:val="0"/>
          <w:divBdr>
            <w:top w:val="none" w:sz="0" w:space="0" w:color="auto"/>
            <w:left w:val="none" w:sz="0" w:space="0" w:color="auto"/>
            <w:bottom w:val="none" w:sz="0" w:space="0" w:color="auto"/>
            <w:right w:val="none" w:sz="0" w:space="0" w:color="auto"/>
          </w:divBdr>
        </w:div>
        <w:div w:id="1404377974">
          <w:marLeft w:val="0"/>
          <w:marRight w:val="0"/>
          <w:marTop w:val="0"/>
          <w:marBottom w:val="0"/>
          <w:divBdr>
            <w:top w:val="none" w:sz="0" w:space="0" w:color="auto"/>
            <w:left w:val="none" w:sz="0" w:space="0" w:color="auto"/>
            <w:bottom w:val="none" w:sz="0" w:space="0" w:color="auto"/>
            <w:right w:val="none" w:sz="0" w:space="0" w:color="auto"/>
          </w:divBdr>
        </w:div>
        <w:div w:id="2098747438">
          <w:marLeft w:val="0"/>
          <w:marRight w:val="0"/>
          <w:marTop w:val="0"/>
          <w:marBottom w:val="0"/>
          <w:divBdr>
            <w:top w:val="none" w:sz="0" w:space="0" w:color="auto"/>
            <w:left w:val="none" w:sz="0" w:space="0" w:color="auto"/>
            <w:bottom w:val="none" w:sz="0" w:space="0" w:color="auto"/>
            <w:right w:val="none" w:sz="0" w:space="0" w:color="auto"/>
          </w:divBdr>
        </w:div>
        <w:div w:id="1819109747">
          <w:marLeft w:val="0"/>
          <w:marRight w:val="0"/>
          <w:marTop w:val="0"/>
          <w:marBottom w:val="0"/>
          <w:divBdr>
            <w:top w:val="none" w:sz="0" w:space="0" w:color="auto"/>
            <w:left w:val="none" w:sz="0" w:space="0" w:color="auto"/>
            <w:bottom w:val="none" w:sz="0" w:space="0" w:color="auto"/>
            <w:right w:val="none" w:sz="0" w:space="0" w:color="auto"/>
          </w:divBdr>
        </w:div>
        <w:div w:id="2055423358">
          <w:marLeft w:val="0"/>
          <w:marRight w:val="0"/>
          <w:marTop w:val="0"/>
          <w:marBottom w:val="0"/>
          <w:divBdr>
            <w:top w:val="none" w:sz="0" w:space="0" w:color="auto"/>
            <w:left w:val="none" w:sz="0" w:space="0" w:color="auto"/>
            <w:bottom w:val="none" w:sz="0" w:space="0" w:color="auto"/>
            <w:right w:val="none" w:sz="0" w:space="0" w:color="auto"/>
          </w:divBdr>
        </w:div>
        <w:div w:id="106774141">
          <w:marLeft w:val="0"/>
          <w:marRight w:val="0"/>
          <w:marTop w:val="0"/>
          <w:marBottom w:val="0"/>
          <w:divBdr>
            <w:top w:val="none" w:sz="0" w:space="0" w:color="auto"/>
            <w:left w:val="none" w:sz="0" w:space="0" w:color="auto"/>
            <w:bottom w:val="none" w:sz="0" w:space="0" w:color="auto"/>
            <w:right w:val="none" w:sz="0" w:space="0" w:color="auto"/>
          </w:divBdr>
        </w:div>
        <w:div w:id="1396508738">
          <w:marLeft w:val="0"/>
          <w:marRight w:val="0"/>
          <w:marTop w:val="0"/>
          <w:marBottom w:val="0"/>
          <w:divBdr>
            <w:top w:val="none" w:sz="0" w:space="0" w:color="auto"/>
            <w:left w:val="none" w:sz="0" w:space="0" w:color="auto"/>
            <w:bottom w:val="none" w:sz="0" w:space="0" w:color="auto"/>
            <w:right w:val="none" w:sz="0" w:space="0" w:color="auto"/>
          </w:divBdr>
        </w:div>
        <w:div w:id="1507094725">
          <w:marLeft w:val="0"/>
          <w:marRight w:val="0"/>
          <w:marTop w:val="0"/>
          <w:marBottom w:val="0"/>
          <w:divBdr>
            <w:top w:val="none" w:sz="0" w:space="0" w:color="auto"/>
            <w:left w:val="none" w:sz="0" w:space="0" w:color="auto"/>
            <w:bottom w:val="none" w:sz="0" w:space="0" w:color="auto"/>
            <w:right w:val="none" w:sz="0" w:space="0" w:color="auto"/>
          </w:divBdr>
        </w:div>
        <w:div w:id="1555190689">
          <w:marLeft w:val="0"/>
          <w:marRight w:val="0"/>
          <w:marTop w:val="0"/>
          <w:marBottom w:val="0"/>
          <w:divBdr>
            <w:top w:val="none" w:sz="0" w:space="0" w:color="auto"/>
            <w:left w:val="none" w:sz="0" w:space="0" w:color="auto"/>
            <w:bottom w:val="none" w:sz="0" w:space="0" w:color="auto"/>
            <w:right w:val="none" w:sz="0" w:space="0" w:color="auto"/>
          </w:divBdr>
        </w:div>
        <w:div w:id="1910455041">
          <w:marLeft w:val="0"/>
          <w:marRight w:val="0"/>
          <w:marTop w:val="0"/>
          <w:marBottom w:val="0"/>
          <w:divBdr>
            <w:top w:val="none" w:sz="0" w:space="0" w:color="auto"/>
            <w:left w:val="none" w:sz="0" w:space="0" w:color="auto"/>
            <w:bottom w:val="none" w:sz="0" w:space="0" w:color="auto"/>
            <w:right w:val="none" w:sz="0" w:space="0" w:color="auto"/>
          </w:divBdr>
        </w:div>
        <w:div w:id="1075588612">
          <w:marLeft w:val="0"/>
          <w:marRight w:val="0"/>
          <w:marTop w:val="0"/>
          <w:marBottom w:val="0"/>
          <w:divBdr>
            <w:top w:val="none" w:sz="0" w:space="0" w:color="auto"/>
            <w:left w:val="none" w:sz="0" w:space="0" w:color="auto"/>
            <w:bottom w:val="none" w:sz="0" w:space="0" w:color="auto"/>
            <w:right w:val="none" w:sz="0" w:space="0" w:color="auto"/>
          </w:divBdr>
        </w:div>
        <w:div w:id="1682705816">
          <w:marLeft w:val="0"/>
          <w:marRight w:val="0"/>
          <w:marTop w:val="0"/>
          <w:marBottom w:val="0"/>
          <w:divBdr>
            <w:top w:val="none" w:sz="0" w:space="0" w:color="auto"/>
            <w:left w:val="none" w:sz="0" w:space="0" w:color="auto"/>
            <w:bottom w:val="none" w:sz="0" w:space="0" w:color="auto"/>
            <w:right w:val="none" w:sz="0" w:space="0" w:color="auto"/>
          </w:divBdr>
        </w:div>
        <w:div w:id="501238203">
          <w:marLeft w:val="0"/>
          <w:marRight w:val="0"/>
          <w:marTop w:val="0"/>
          <w:marBottom w:val="0"/>
          <w:divBdr>
            <w:top w:val="none" w:sz="0" w:space="0" w:color="auto"/>
            <w:left w:val="none" w:sz="0" w:space="0" w:color="auto"/>
            <w:bottom w:val="none" w:sz="0" w:space="0" w:color="auto"/>
            <w:right w:val="none" w:sz="0" w:space="0" w:color="auto"/>
          </w:divBdr>
        </w:div>
        <w:div w:id="450973417">
          <w:marLeft w:val="0"/>
          <w:marRight w:val="0"/>
          <w:marTop w:val="0"/>
          <w:marBottom w:val="0"/>
          <w:divBdr>
            <w:top w:val="none" w:sz="0" w:space="0" w:color="auto"/>
            <w:left w:val="none" w:sz="0" w:space="0" w:color="auto"/>
            <w:bottom w:val="none" w:sz="0" w:space="0" w:color="auto"/>
            <w:right w:val="none" w:sz="0" w:space="0" w:color="auto"/>
          </w:divBdr>
        </w:div>
        <w:div w:id="1642728382">
          <w:marLeft w:val="0"/>
          <w:marRight w:val="0"/>
          <w:marTop w:val="0"/>
          <w:marBottom w:val="0"/>
          <w:divBdr>
            <w:top w:val="none" w:sz="0" w:space="0" w:color="auto"/>
            <w:left w:val="none" w:sz="0" w:space="0" w:color="auto"/>
            <w:bottom w:val="none" w:sz="0" w:space="0" w:color="auto"/>
            <w:right w:val="none" w:sz="0" w:space="0" w:color="auto"/>
          </w:divBdr>
        </w:div>
        <w:div w:id="331494638">
          <w:marLeft w:val="0"/>
          <w:marRight w:val="0"/>
          <w:marTop w:val="0"/>
          <w:marBottom w:val="0"/>
          <w:divBdr>
            <w:top w:val="none" w:sz="0" w:space="0" w:color="auto"/>
            <w:left w:val="none" w:sz="0" w:space="0" w:color="auto"/>
            <w:bottom w:val="none" w:sz="0" w:space="0" w:color="auto"/>
            <w:right w:val="none" w:sz="0" w:space="0" w:color="auto"/>
          </w:divBdr>
        </w:div>
        <w:div w:id="442841791">
          <w:marLeft w:val="0"/>
          <w:marRight w:val="0"/>
          <w:marTop w:val="0"/>
          <w:marBottom w:val="0"/>
          <w:divBdr>
            <w:top w:val="none" w:sz="0" w:space="0" w:color="auto"/>
            <w:left w:val="none" w:sz="0" w:space="0" w:color="auto"/>
            <w:bottom w:val="none" w:sz="0" w:space="0" w:color="auto"/>
            <w:right w:val="none" w:sz="0" w:space="0" w:color="auto"/>
          </w:divBdr>
        </w:div>
        <w:div w:id="1262839619">
          <w:marLeft w:val="0"/>
          <w:marRight w:val="0"/>
          <w:marTop w:val="0"/>
          <w:marBottom w:val="0"/>
          <w:divBdr>
            <w:top w:val="none" w:sz="0" w:space="0" w:color="auto"/>
            <w:left w:val="none" w:sz="0" w:space="0" w:color="auto"/>
            <w:bottom w:val="none" w:sz="0" w:space="0" w:color="auto"/>
            <w:right w:val="none" w:sz="0" w:space="0" w:color="auto"/>
          </w:divBdr>
        </w:div>
        <w:div w:id="435488057">
          <w:marLeft w:val="0"/>
          <w:marRight w:val="0"/>
          <w:marTop w:val="0"/>
          <w:marBottom w:val="0"/>
          <w:divBdr>
            <w:top w:val="none" w:sz="0" w:space="0" w:color="auto"/>
            <w:left w:val="none" w:sz="0" w:space="0" w:color="auto"/>
            <w:bottom w:val="none" w:sz="0" w:space="0" w:color="auto"/>
            <w:right w:val="none" w:sz="0" w:space="0" w:color="auto"/>
          </w:divBdr>
        </w:div>
        <w:div w:id="1376613785">
          <w:marLeft w:val="0"/>
          <w:marRight w:val="0"/>
          <w:marTop w:val="0"/>
          <w:marBottom w:val="0"/>
          <w:divBdr>
            <w:top w:val="none" w:sz="0" w:space="0" w:color="auto"/>
            <w:left w:val="none" w:sz="0" w:space="0" w:color="auto"/>
            <w:bottom w:val="none" w:sz="0" w:space="0" w:color="auto"/>
            <w:right w:val="none" w:sz="0" w:space="0" w:color="auto"/>
          </w:divBdr>
        </w:div>
        <w:div w:id="128791441">
          <w:marLeft w:val="0"/>
          <w:marRight w:val="0"/>
          <w:marTop w:val="0"/>
          <w:marBottom w:val="0"/>
          <w:divBdr>
            <w:top w:val="none" w:sz="0" w:space="0" w:color="auto"/>
            <w:left w:val="none" w:sz="0" w:space="0" w:color="auto"/>
            <w:bottom w:val="none" w:sz="0" w:space="0" w:color="auto"/>
            <w:right w:val="none" w:sz="0" w:space="0" w:color="auto"/>
          </w:divBdr>
        </w:div>
        <w:div w:id="1630941038">
          <w:marLeft w:val="0"/>
          <w:marRight w:val="0"/>
          <w:marTop w:val="0"/>
          <w:marBottom w:val="0"/>
          <w:divBdr>
            <w:top w:val="none" w:sz="0" w:space="0" w:color="auto"/>
            <w:left w:val="none" w:sz="0" w:space="0" w:color="auto"/>
            <w:bottom w:val="none" w:sz="0" w:space="0" w:color="auto"/>
            <w:right w:val="none" w:sz="0" w:space="0" w:color="auto"/>
          </w:divBdr>
        </w:div>
        <w:div w:id="496723950">
          <w:marLeft w:val="0"/>
          <w:marRight w:val="0"/>
          <w:marTop w:val="0"/>
          <w:marBottom w:val="0"/>
          <w:divBdr>
            <w:top w:val="none" w:sz="0" w:space="0" w:color="auto"/>
            <w:left w:val="none" w:sz="0" w:space="0" w:color="auto"/>
            <w:bottom w:val="none" w:sz="0" w:space="0" w:color="auto"/>
            <w:right w:val="none" w:sz="0" w:space="0" w:color="auto"/>
          </w:divBdr>
        </w:div>
        <w:div w:id="857891564">
          <w:marLeft w:val="0"/>
          <w:marRight w:val="0"/>
          <w:marTop w:val="0"/>
          <w:marBottom w:val="0"/>
          <w:divBdr>
            <w:top w:val="none" w:sz="0" w:space="0" w:color="auto"/>
            <w:left w:val="none" w:sz="0" w:space="0" w:color="auto"/>
            <w:bottom w:val="none" w:sz="0" w:space="0" w:color="auto"/>
            <w:right w:val="none" w:sz="0" w:space="0" w:color="auto"/>
          </w:divBdr>
        </w:div>
        <w:div w:id="651062481">
          <w:marLeft w:val="0"/>
          <w:marRight w:val="0"/>
          <w:marTop w:val="0"/>
          <w:marBottom w:val="0"/>
          <w:divBdr>
            <w:top w:val="none" w:sz="0" w:space="0" w:color="auto"/>
            <w:left w:val="none" w:sz="0" w:space="0" w:color="auto"/>
            <w:bottom w:val="none" w:sz="0" w:space="0" w:color="auto"/>
            <w:right w:val="none" w:sz="0" w:space="0" w:color="auto"/>
          </w:divBdr>
        </w:div>
        <w:div w:id="591165584">
          <w:marLeft w:val="0"/>
          <w:marRight w:val="0"/>
          <w:marTop w:val="0"/>
          <w:marBottom w:val="0"/>
          <w:divBdr>
            <w:top w:val="none" w:sz="0" w:space="0" w:color="auto"/>
            <w:left w:val="none" w:sz="0" w:space="0" w:color="auto"/>
            <w:bottom w:val="none" w:sz="0" w:space="0" w:color="auto"/>
            <w:right w:val="none" w:sz="0" w:space="0" w:color="auto"/>
          </w:divBdr>
        </w:div>
        <w:div w:id="1434788121">
          <w:marLeft w:val="0"/>
          <w:marRight w:val="0"/>
          <w:marTop w:val="0"/>
          <w:marBottom w:val="0"/>
          <w:divBdr>
            <w:top w:val="none" w:sz="0" w:space="0" w:color="auto"/>
            <w:left w:val="none" w:sz="0" w:space="0" w:color="auto"/>
            <w:bottom w:val="none" w:sz="0" w:space="0" w:color="auto"/>
            <w:right w:val="none" w:sz="0" w:space="0" w:color="auto"/>
          </w:divBdr>
        </w:div>
        <w:div w:id="991062736">
          <w:marLeft w:val="0"/>
          <w:marRight w:val="0"/>
          <w:marTop w:val="0"/>
          <w:marBottom w:val="0"/>
          <w:divBdr>
            <w:top w:val="none" w:sz="0" w:space="0" w:color="auto"/>
            <w:left w:val="none" w:sz="0" w:space="0" w:color="auto"/>
            <w:bottom w:val="none" w:sz="0" w:space="0" w:color="auto"/>
            <w:right w:val="none" w:sz="0" w:space="0" w:color="auto"/>
          </w:divBdr>
        </w:div>
        <w:div w:id="1191604708">
          <w:marLeft w:val="0"/>
          <w:marRight w:val="0"/>
          <w:marTop w:val="0"/>
          <w:marBottom w:val="0"/>
          <w:divBdr>
            <w:top w:val="none" w:sz="0" w:space="0" w:color="auto"/>
            <w:left w:val="none" w:sz="0" w:space="0" w:color="auto"/>
            <w:bottom w:val="none" w:sz="0" w:space="0" w:color="auto"/>
            <w:right w:val="none" w:sz="0" w:space="0" w:color="auto"/>
          </w:divBdr>
        </w:div>
        <w:div w:id="1405640990">
          <w:marLeft w:val="0"/>
          <w:marRight w:val="0"/>
          <w:marTop w:val="0"/>
          <w:marBottom w:val="0"/>
          <w:divBdr>
            <w:top w:val="none" w:sz="0" w:space="0" w:color="auto"/>
            <w:left w:val="none" w:sz="0" w:space="0" w:color="auto"/>
            <w:bottom w:val="none" w:sz="0" w:space="0" w:color="auto"/>
            <w:right w:val="none" w:sz="0" w:space="0" w:color="auto"/>
          </w:divBdr>
        </w:div>
        <w:div w:id="1815756671">
          <w:marLeft w:val="0"/>
          <w:marRight w:val="0"/>
          <w:marTop w:val="0"/>
          <w:marBottom w:val="0"/>
          <w:divBdr>
            <w:top w:val="none" w:sz="0" w:space="0" w:color="auto"/>
            <w:left w:val="none" w:sz="0" w:space="0" w:color="auto"/>
            <w:bottom w:val="none" w:sz="0" w:space="0" w:color="auto"/>
            <w:right w:val="none" w:sz="0" w:space="0" w:color="auto"/>
          </w:divBdr>
        </w:div>
        <w:div w:id="2090347283">
          <w:marLeft w:val="0"/>
          <w:marRight w:val="0"/>
          <w:marTop w:val="0"/>
          <w:marBottom w:val="0"/>
          <w:divBdr>
            <w:top w:val="none" w:sz="0" w:space="0" w:color="auto"/>
            <w:left w:val="none" w:sz="0" w:space="0" w:color="auto"/>
            <w:bottom w:val="none" w:sz="0" w:space="0" w:color="auto"/>
            <w:right w:val="none" w:sz="0" w:space="0" w:color="auto"/>
          </w:divBdr>
        </w:div>
        <w:div w:id="106704323">
          <w:marLeft w:val="0"/>
          <w:marRight w:val="0"/>
          <w:marTop w:val="0"/>
          <w:marBottom w:val="0"/>
          <w:divBdr>
            <w:top w:val="none" w:sz="0" w:space="0" w:color="auto"/>
            <w:left w:val="none" w:sz="0" w:space="0" w:color="auto"/>
            <w:bottom w:val="none" w:sz="0" w:space="0" w:color="auto"/>
            <w:right w:val="none" w:sz="0" w:space="0" w:color="auto"/>
          </w:divBdr>
        </w:div>
        <w:div w:id="427507129">
          <w:marLeft w:val="0"/>
          <w:marRight w:val="0"/>
          <w:marTop w:val="0"/>
          <w:marBottom w:val="0"/>
          <w:divBdr>
            <w:top w:val="none" w:sz="0" w:space="0" w:color="auto"/>
            <w:left w:val="none" w:sz="0" w:space="0" w:color="auto"/>
            <w:bottom w:val="none" w:sz="0" w:space="0" w:color="auto"/>
            <w:right w:val="none" w:sz="0" w:space="0" w:color="auto"/>
          </w:divBdr>
        </w:div>
        <w:div w:id="2062436427">
          <w:marLeft w:val="0"/>
          <w:marRight w:val="0"/>
          <w:marTop w:val="0"/>
          <w:marBottom w:val="0"/>
          <w:divBdr>
            <w:top w:val="none" w:sz="0" w:space="0" w:color="auto"/>
            <w:left w:val="none" w:sz="0" w:space="0" w:color="auto"/>
            <w:bottom w:val="none" w:sz="0" w:space="0" w:color="auto"/>
            <w:right w:val="none" w:sz="0" w:space="0" w:color="auto"/>
          </w:divBdr>
        </w:div>
        <w:div w:id="76638473">
          <w:marLeft w:val="0"/>
          <w:marRight w:val="0"/>
          <w:marTop w:val="0"/>
          <w:marBottom w:val="0"/>
          <w:divBdr>
            <w:top w:val="none" w:sz="0" w:space="0" w:color="auto"/>
            <w:left w:val="none" w:sz="0" w:space="0" w:color="auto"/>
            <w:bottom w:val="none" w:sz="0" w:space="0" w:color="auto"/>
            <w:right w:val="none" w:sz="0" w:space="0" w:color="auto"/>
          </w:divBdr>
        </w:div>
        <w:div w:id="708838051">
          <w:marLeft w:val="0"/>
          <w:marRight w:val="0"/>
          <w:marTop w:val="0"/>
          <w:marBottom w:val="0"/>
          <w:divBdr>
            <w:top w:val="none" w:sz="0" w:space="0" w:color="auto"/>
            <w:left w:val="none" w:sz="0" w:space="0" w:color="auto"/>
            <w:bottom w:val="none" w:sz="0" w:space="0" w:color="auto"/>
            <w:right w:val="none" w:sz="0" w:space="0" w:color="auto"/>
          </w:divBdr>
        </w:div>
        <w:div w:id="1114404665">
          <w:marLeft w:val="0"/>
          <w:marRight w:val="0"/>
          <w:marTop w:val="0"/>
          <w:marBottom w:val="0"/>
          <w:divBdr>
            <w:top w:val="none" w:sz="0" w:space="0" w:color="auto"/>
            <w:left w:val="none" w:sz="0" w:space="0" w:color="auto"/>
            <w:bottom w:val="none" w:sz="0" w:space="0" w:color="auto"/>
            <w:right w:val="none" w:sz="0" w:space="0" w:color="auto"/>
          </w:divBdr>
        </w:div>
        <w:div w:id="1965192428">
          <w:marLeft w:val="0"/>
          <w:marRight w:val="0"/>
          <w:marTop w:val="0"/>
          <w:marBottom w:val="0"/>
          <w:divBdr>
            <w:top w:val="none" w:sz="0" w:space="0" w:color="auto"/>
            <w:left w:val="none" w:sz="0" w:space="0" w:color="auto"/>
            <w:bottom w:val="none" w:sz="0" w:space="0" w:color="auto"/>
            <w:right w:val="none" w:sz="0" w:space="0" w:color="auto"/>
          </w:divBdr>
        </w:div>
        <w:div w:id="832648464">
          <w:marLeft w:val="0"/>
          <w:marRight w:val="0"/>
          <w:marTop w:val="0"/>
          <w:marBottom w:val="0"/>
          <w:divBdr>
            <w:top w:val="none" w:sz="0" w:space="0" w:color="auto"/>
            <w:left w:val="none" w:sz="0" w:space="0" w:color="auto"/>
            <w:bottom w:val="none" w:sz="0" w:space="0" w:color="auto"/>
            <w:right w:val="none" w:sz="0" w:space="0" w:color="auto"/>
          </w:divBdr>
        </w:div>
        <w:div w:id="1072191404">
          <w:marLeft w:val="0"/>
          <w:marRight w:val="0"/>
          <w:marTop w:val="0"/>
          <w:marBottom w:val="0"/>
          <w:divBdr>
            <w:top w:val="none" w:sz="0" w:space="0" w:color="auto"/>
            <w:left w:val="none" w:sz="0" w:space="0" w:color="auto"/>
            <w:bottom w:val="none" w:sz="0" w:space="0" w:color="auto"/>
            <w:right w:val="none" w:sz="0" w:space="0" w:color="auto"/>
          </w:divBdr>
        </w:div>
        <w:div w:id="1929343622">
          <w:marLeft w:val="0"/>
          <w:marRight w:val="0"/>
          <w:marTop w:val="0"/>
          <w:marBottom w:val="0"/>
          <w:divBdr>
            <w:top w:val="none" w:sz="0" w:space="0" w:color="auto"/>
            <w:left w:val="none" w:sz="0" w:space="0" w:color="auto"/>
            <w:bottom w:val="none" w:sz="0" w:space="0" w:color="auto"/>
            <w:right w:val="none" w:sz="0" w:space="0" w:color="auto"/>
          </w:divBdr>
        </w:div>
        <w:div w:id="529033441">
          <w:marLeft w:val="0"/>
          <w:marRight w:val="0"/>
          <w:marTop w:val="0"/>
          <w:marBottom w:val="0"/>
          <w:divBdr>
            <w:top w:val="none" w:sz="0" w:space="0" w:color="auto"/>
            <w:left w:val="none" w:sz="0" w:space="0" w:color="auto"/>
            <w:bottom w:val="none" w:sz="0" w:space="0" w:color="auto"/>
            <w:right w:val="none" w:sz="0" w:space="0" w:color="auto"/>
          </w:divBdr>
        </w:div>
        <w:div w:id="704598649">
          <w:marLeft w:val="0"/>
          <w:marRight w:val="0"/>
          <w:marTop w:val="0"/>
          <w:marBottom w:val="0"/>
          <w:divBdr>
            <w:top w:val="none" w:sz="0" w:space="0" w:color="auto"/>
            <w:left w:val="none" w:sz="0" w:space="0" w:color="auto"/>
            <w:bottom w:val="none" w:sz="0" w:space="0" w:color="auto"/>
            <w:right w:val="none" w:sz="0" w:space="0" w:color="auto"/>
          </w:divBdr>
        </w:div>
        <w:div w:id="77679353">
          <w:marLeft w:val="0"/>
          <w:marRight w:val="0"/>
          <w:marTop w:val="0"/>
          <w:marBottom w:val="0"/>
          <w:divBdr>
            <w:top w:val="none" w:sz="0" w:space="0" w:color="auto"/>
            <w:left w:val="none" w:sz="0" w:space="0" w:color="auto"/>
            <w:bottom w:val="none" w:sz="0" w:space="0" w:color="auto"/>
            <w:right w:val="none" w:sz="0" w:space="0" w:color="auto"/>
          </w:divBdr>
        </w:div>
        <w:div w:id="1387029438">
          <w:marLeft w:val="0"/>
          <w:marRight w:val="0"/>
          <w:marTop w:val="0"/>
          <w:marBottom w:val="0"/>
          <w:divBdr>
            <w:top w:val="none" w:sz="0" w:space="0" w:color="auto"/>
            <w:left w:val="none" w:sz="0" w:space="0" w:color="auto"/>
            <w:bottom w:val="none" w:sz="0" w:space="0" w:color="auto"/>
            <w:right w:val="none" w:sz="0" w:space="0" w:color="auto"/>
          </w:divBdr>
        </w:div>
        <w:div w:id="631905196">
          <w:marLeft w:val="0"/>
          <w:marRight w:val="0"/>
          <w:marTop w:val="0"/>
          <w:marBottom w:val="0"/>
          <w:divBdr>
            <w:top w:val="none" w:sz="0" w:space="0" w:color="auto"/>
            <w:left w:val="none" w:sz="0" w:space="0" w:color="auto"/>
            <w:bottom w:val="none" w:sz="0" w:space="0" w:color="auto"/>
            <w:right w:val="none" w:sz="0" w:space="0" w:color="auto"/>
          </w:divBdr>
        </w:div>
        <w:div w:id="752550113">
          <w:marLeft w:val="0"/>
          <w:marRight w:val="0"/>
          <w:marTop w:val="0"/>
          <w:marBottom w:val="0"/>
          <w:divBdr>
            <w:top w:val="none" w:sz="0" w:space="0" w:color="auto"/>
            <w:left w:val="none" w:sz="0" w:space="0" w:color="auto"/>
            <w:bottom w:val="none" w:sz="0" w:space="0" w:color="auto"/>
            <w:right w:val="none" w:sz="0" w:space="0" w:color="auto"/>
          </w:divBdr>
        </w:div>
        <w:div w:id="927888888">
          <w:marLeft w:val="0"/>
          <w:marRight w:val="0"/>
          <w:marTop w:val="0"/>
          <w:marBottom w:val="0"/>
          <w:divBdr>
            <w:top w:val="none" w:sz="0" w:space="0" w:color="auto"/>
            <w:left w:val="none" w:sz="0" w:space="0" w:color="auto"/>
            <w:bottom w:val="none" w:sz="0" w:space="0" w:color="auto"/>
            <w:right w:val="none" w:sz="0" w:space="0" w:color="auto"/>
          </w:divBdr>
        </w:div>
        <w:div w:id="1305618356">
          <w:marLeft w:val="0"/>
          <w:marRight w:val="0"/>
          <w:marTop w:val="0"/>
          <w:marBottom w:val="0"/>
          <w:divBdr>
            <w:top w:val="none" w:sz="0" w:space="0" w:color="auto"/>
            <w:left w:val="none" w:sz="0" w:space="0" w:color="auto"/>
            <w:bottom w:val="none" w:sz="0" w:space="0" w:color="auto"/>
            <w:right w:val="none" w:sz="0" w:space="0" w:color="auto"/>
          </w:divBdr>
        </w:div>
        <w:div w:id="1097361359">
          <w:marLeft w:val="0"/>
          <w:marRight w:val="0"/>
          <w:marTop w:val="0"/>
          <w:marBottom w:val="0"/>
          <w:divBdr>
            <w:top w:val="none" w:sz="0" w:space="0" w:color="auto"/>
            <w:left w:val="none" w:sz="0" w:space="0" w:color="auto"/>
            <w:bottom w:val="none" w:sz="0" w:space="0" w:color="auto"/>
            <w:right w:val="none" w:sz="0" w:space="0" w:color="auto"/>
          </w:divBdr>
        </w:div>
        <w:div w:id="602810367">
          <w:marLeft w:val="0"/>
          <w:marRight w:val="0"/>
          <w:marTop w:val="0"/>
          <w:marBottom w:val="0"/>
          <w:divBdr>
            <w:top w:val="none" w:sz="0" w:space="0" w:color="auto"/>
            <w:left w:val="none" w:sz="0" w:space="0" w:color="auto"/>
            <w:bottom w:val="none" w:sz="0" w:space="0" w:color="auto"/>
            <w:right w:val="none" w:sz="0" w:space="0" w:color="auto"/>
          </w:divBdr>
        </w:div>
        <w:div w:id="2055227614">
          <w:marLeft w:val="0"/>
          <w:marRight w:val="0"/>
          <w:marTop w:val="0"/>
          <w:marBottom w:val="0"/>
          <w:divBdr>
            <w:top w:val="none" w:sz="0" w:space="0" w:color="auto"/>
            <w:left w:val="none" w:sz="0" w:space="0" w:color="auto"/>
            <w:bottom w:val="none" w:sz="0" w:space="0" w:color="auto"/>
            <w:right w:val="none" w:sz="0" w:space="0" w:color="auto"/>
          </w:divBdr>
        </w:div>
        <w:div w:id="133330595">
          <w:marLeft w:val="0"/>
          <w:marRight w:val="0"/>
          <w:marTop w:val="0"/>
          <w:marBottom w:val="0"/>
          <w:divBdr>
            <w:top w:val="none" w:sz="0" w:space="0" w:color="auto"/>
            <w:left w:val="none" w:sz="0" w:space="0" w:color="auto"/>
            <w:bottom w:val="none" w:sz="0" w:space="0" w:color="auto"/>
            <w:right w:val="none" w:sz="0" w:space="0" w:color="auto"/>
          </w:divBdr>
        </w:div>
        <w:div w:id="86343660">
          <w:marLeft w:val="0"/>
          <w:marRight w:val="0"/>
          <w:marTop w:val="0"/>
          <w:marBottom w:val="0"/>
          <w:divBdr>
            <w:top w:val="none" w:sz="0" w:space="0" w:color="auto"/>
            <w:left w:val="none" w:sz="0" w:space="0" w:color="auto"/>
            <w:bottom w:val="none" w:sz="0" w:space="0" w:color="auto"/>
            <w:right w:val="none" w:sz="0" w:space="0" w:color="auto"/>
          </w:divBdr>
        </w:div>
        <w:div w:id="782071669">
          <w:marLeft w:val="0"/>
          <w:marRight w:val="0"/>
          <w:marTop w:val="0"/>
          <w:marBottom w:val="0"/>
          <w:divBdr>
            <w:top w:val="none" w:sz="0" w:space="0" w:color="auto"/>
            <w:left w:val="none" w:sz="0" w:space="0" w:color="auto"/>
            <w:bottom w:val="none" w:sz="0" w:space="0" w:color="auto"/>
            <w:right w:val="none" w:sz="0" w:space="0" w:color="auto"/>
          </w:divBdr>
        </w:div>
        <w:div w:id="1765878343">
          <w:marLeft w:val="0"/>
          <w:marRight w:val="0"/>
          <w:marTop w:val="0"/>
          <w:marBottom w:val="0"/>
          <w:divBdr>
            <w:top w:val="none" w:sz="0" w:space="0" w:color="auto"/>
            <w:left w:val="none" w:sz="0" w:space="0" w:color="auto"/>
            <w:bottom w:val="none" w:sz="0" w:space="0" w:color="auto"/>
            <w:right w:val="none" w:sz="0" w:space="0" w:color="auto"/>
          </w:divBdr>
        </w:div>
        <w:div w:id="161823624">
          <w:marLeft w:val="0"/>
          <w:marRight w:val="0"/>
          <w:marTop w:val="0"/>
          <w:marBottom w:val="0"/>
          <w:divBdr>
            <w:top w:val="none" w:sz="0" w:space="0" w:color="auto"/>
            <w:left w:val="none" w:sz="0" w:space="0" w:color="auto"/>
            <w:bottom w:val="none" w:sz="0" w:space="0" w:color="auto"/>
            <w:right w:val="none" w:sz="0" w:space="0" w:color="auto"/>
          </w:divBdr>
        </w:div>
        <w:div w:id="2003197834">
          <w:marLeft w:val="0"/>
          <w:marRight w:val="0"/>
          <w:marTop w:val="0"/>
          <w:marBottom w:val="0"/>
          <w:divBdr>
            <w:top w:val="none" w:sz="0" w:space="0" w:color="auto"/>
            <w:left w:val="none" w:sz="0" w:space="0" w:color="auto"/>
            <w:bottom w:val="none" w:sz="0" w:space="0" w:color="auto"/>
            <w:right w:val="none" w:sz="0" w:space="0" w:color="auto"/>
          </w:divBdr>
        </w:div>
        <w:div w:id="1259603017">
          <w:marLeft w:val="0"/>
          <w:marRight w:val="0"/>
          <w:marTop w:val="0"/>
          <w:marBottom w:val="0"/>
          <w:divBdr>
            <w:top w:val="none" w:sz="0" w:space="0" w:color="auto"/>
            <w:left w:val="none" w:sz="0" w:space="0" w:color="auto"/>
            <w:bottom w:val="none" w:sz="0" w:space="0" w:color="auto"/>
            <w:right w:val="none" w:sz="0" w:space="0" w:color="auto"/>
          </w:divBdr>
        </w:div>
        <w:div w:id="1745300714">
          <w:marLeft w:val="0"/>
          <w:marRight w:val="0"/>
          <w:marTop w:val="0"/>
          <w:marBottom w:val="0"/>
          <w:divBdr>
            <w:top w:val="none" w:sz="0" w:space="0" w:color="auto"/>
            <w:left w:val="none" w:sz="0" w:space="0" w:color="auto"/>
            <w:bottom w:val="none" w:sz="0" w:space="0" w:color="auto"/>
            <w:right w:val="none" w:sz="0" w:space="0" w:color="auto"/>
          </w:divBdr>
        </w:div>
        <w:div w:id="303852634">
          <w:marLeft w:val="0"/>
          <w:marRight w:val="0"/>
          <w:marTop w:val="0"/>
          <w:marBottom w:val="0"/>
          <w:divBdr>
            <w:top w:val="none" w:sz="0" w:space="0" w:color="auto"/>
            <w:left w:val="none" w:sz="0" w:space="0" w:color="auto"/>
            <w:bottom w:val="none" w:sz="0" w:space="0" w:color="auto"/>
            <w:right w:val="none" w:sz="0" w:space="0" w:color="auto"/>
          </w:divBdr>
        </w:div>
        <w:div w:id="1906841491">
          <w:marLeft w:val="0"/>
          <w:marRight w:val="0"/>
          <w:marTop w:val="0"/>
          <w:marBottom w:val="0"/>
          <w:divBdr>
            <w:top w:val="none" w:sz="0" w:space="0" w:color="auto"/>
            <w:left w:val="none" w:sz="0" w:space="0" w:color="auto"/>
            <w:bottom w:val="none" w:sz="0" w:space="0" w:color="auto"/>
            <w:right w:val="none" w:sz="0" w:space="0" w:color="auto"/>
          </w:divBdr>
        </w:div>
        <w:div w:id="70199850">
          <w:marLeft w:val="0"/>
          <w:marRight w:val="0"/>
          <w:marTop w:val="0"/>
          <w:marBottom w:val="0"/>
          <w:divBdr>
            <w:top w:val="none" w:sz="0" w:space="0" w:color="auto"/>
            <w:left w:val="none" w:sz="0" w:space="0" w:color="auto"/>
            <w:bottom w:val="none" w:sz="0" w:space="0" w:color="auto"/>
            <w:right w:val="none" w:sz="0" w:space="0" w:color="auto"/>
          </w:divBdr>
        </w:div>
        <w:div w:id="355351077">
          <w:marLeft w:val="0"/>
          <w:marRight w:val="0"/>
          <w:marTop w:val="0"/>
          <w:marBottom w:val="0"/>
          <w:divBdr>
            <w:top w:val="none" w:sz="0" w:space="0" w:color="auto"/>
            <w:left w:val="none" w:sz="0" w:space="0" w:color="auto"/>
            <w:bottom w:val="none" w:sz="0" w:space="0" w:color="auto"/>
            <w:right w:val="none" w:sz="0" w:space="0" w:color="auto"/>
          </w:divBdr>
        </w:div>
        <w:div w:id="896208754">
          <w:marLeft w:val="0"/>
          <w:marRight w:val="0"/>
          <w:marTop w:val="0"/>
          <w:marBottom w:val="0"/>
          <w:divBdr>
            <w:top w:val="none" w:sz="0" w:space="0" w:color="auto"/>
            <w:left w:val="none" w:sz="0" w:space="0" w:color="auto"/>
            <w:bottom w:val="none" w:sz="0" w:space="0" w:color="auto"/>
            <w:right w:val="none" w:sz="0" w:space="0" w:color="auto"/>
          </w:divBdr>
        </w:div>
        <w:div w:id="632295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ic.nsfc.gov.cn/upload/file/20200615/637278102132431533652736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389</Words>
  <Characters>2219</Characters>
  <Application>Microsoft Office Word</Application>
  <DocSecurity>0</DocSecurity>
  <Lines>18</Lines>
  <Paragraphs>5</Paragraphs>
  <ScaleCrop>false</ScaleCrop>
  <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3</cp:revision>
  <dcterms:created xsi:type="dcterms:W3CDTF">2020-06-18T06:42:00Z</dcterms:created>
  <dcterms:modified xsi:type="dcterms:W3CDTF">2020-06-18T07:12:00Z</dcterms:modified>
</cp:coreProperties>
</file>