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EF" w:rsidRPr="000F0C56" w:rsidRDefault="000F0C56">
      <w:pPr>
        <w:rPr>
          <w:rFonts w:hint="eastAsia"/>
          <w:sz w:val="30"/>
          <w:szCs w:val="30"/>
        </w:rPr>
      </w:pPr>
      <w:r w:rsidRPr="000F0C56">
        <w:rPr>
          <w:rFonts w:hint="eastAsia"/>
          <w:sz w:val="30"/>
          <w:szCs w:val="30"/>
        </w:rPr>
        <w:t>附件</w:t>
      </w:r>
    </w:p>
    <w:p w:rsidR="000F0C56" w:rsidRPr="003C27FB" w:rsidRDefault="000F0C56" w:rsidP="000F0C56">
      <w:pPr>
        <w:jc w:val="center"/>
        <w:rPr>
          <w:rFonts w:ascii="黑体" w:eastAsia="黑体" w:hAnsi="黑体" w:hint="eastAsia"/>
          <w:sz w:val="32"/>
          <w:szCs w:val="32"/>
        </w:rPr>
      </w:pPr>
      <w:r w:rsidRPr="003C27FB">
        <w:rPr>
          <w:rFonts w:ascii="黑体" w:eastAsia="黑体" w:hAnsi="黑体" w:hint="eastAsia"/>
          <w:sz w:val="32"/>
          <w:szCs w:val="32"/>
        </w:rPr>
        <w:t>军转民产业技术基础公共服务平台建设任务汇总表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959"/>
        <w:gridCol w:w="1881"/>
        <w:gridCol w:w="4639"/>
        <w:gridCol w:w="3828"/>
        <w:gridCol w:w="3118"/>
      </w:tblGrid>
      <w:tr w:rsidR="000F0C56" w:rsidRPr="000F0C56" w:rsidTr="003C27FB">
        <w:tc>
          <w:tcPr>
            <w:tcW w:w="959" w:type="dxa"/>
          </w:tcPr>
          <w:p w:rsidR="000F0C56" w:rsidRPr="003C27FB" w:rsidRDefault="000F0C56" w:rsidP="003C27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C27F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81" w:type="dxa"/>
          </w:tcPr>
          <w:p w:rsidR="000F0C56" w:rsidRPr="003C27FB" w:rsidRDefault="000F0C56" w:rsidP="003C27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C27FB">
              <w:rPr>
                <w:rFonts w:ascii="黑体" w:eastAsia="黑体" w:hAnsi="黑体" w:hint="eastAsia"/>
                <w:sz w:val="28"/>
                <w:szCs w:val="28"/>
              </w:rPr>
              <w:t>平台名称</w:t>
            </w:r>
          </w:p>
        </w:tc>
        <w:tc>
          <w:tcPr>
            <w:tcW w:w="4639" w:type="dxa"/>
          </w:tcPr>
          <w:p w:rsidR="000F0C56" w:rsidRPr="003C27FB" w:rsidRDefault="000F0C56" w:rsidP="003C27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C27FB">
              <w:rPr>
                <w:rFonts w:ascii="黑体" w:eastAsia="黑体" w:hAnsi="黑体" w:hint="eastAsia"/>
                <w:sz w:val="28"/>
                <w:szCs w:val="28"/>
              </w:rPr>
              <w:t>重点方向</w:t>
            </w:r>
          </w:p>
        </w:tc>
        <w:tc>
          <w:tcPr>
            <w:tcW w:w="3828" w:type="dxa"/>
          </w:tcPr>
          <w:p w:rsidR="000F0C56" w:rsidRPr="003C27FB" w:rsidRDefault="000F0C56" w:rsidP="003C27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C27FB">
              <w:rPr>
                <w:rFonts w:ascii="黑体" w:eastAsia="黑体" w:hAnsi="黑体" w:hint="eastAsia"/>
                <w:sz w:val="28"/>
                <w:szCs w:val="28"/>
              </w:rPr>
              <w:t>主要建设内容</w:t>
            </w:r>
          </w:p>
        </w:tc>
        <w:tc>
          <w:tcPr>
            <w:tcW w:w="3118" w:type="dxa"/>
          </w:tcPr>
          <w:p w:rsidR="000F0C56" w:rsidRPr="003C27FB" w:rsidRDefault="000F0C56" w:rsidP="003C27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C27FB">
              <w:rPr>
                <w:rFonts w:ascii="黑体" w:eastAsia="黑体" w:hAnsi="黑体" w:hint="eastAsia"/>
                <w:sz w:val="28"/>
                <w:szCs w:val="28"/>
              </w:rPr>
              <w:t>实施目标</w:t>
            </w:r>
          </w:p>
        </w:tc>
      </w:tr>
      <w:tr w:rsidR="000F0C56" w:rsidRPr="000F0C56" w:rsidTr="003C27FB">
        <w:tc>
          <w:tcPr>
            <w:tcW w:w="959" w:type="dxa"/>
          </w:tcPr>
          <w:p w:rsidR="000F0C56" w:rsidRPr="003C27FB" w:rsidRDefault="000F0C56" w:rsidP="003C27FB">
            <w:pPr>
              <w:adjustRightInd w:val="0"/>
              <w:snapToGrid w:val="0"/>
              <w:rPr>
                <w:sz w:val="28"/>
                <w:szCs w:val="28"/>
              </w:rPr>
            </w:pPr>
            <w:r w:rsidRPr="003C27F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0F0C56" w:rsidRPr="003C27FB" w:rsidRDefault="000F0C56" w:rsidP="003C27F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639" w:type="dxa"/>
          </w:tcPr>
          <w:p w:rsidR="000F0C56" w:rsidRPr="003C27FB" w:rsidRDefault="000F0C56" w:rsidP="003C27FB">
            <w:pPr>
              <w:adjustRightInd w:val="0"/>
              <w:snapToGrid w:val="0"/>
              <w:rPr>
                <w:sz w:val="28"/>
                <w:szCs w:val="28"/>
              </w:rPr>
            </w:pPr>
            <w:r w:rsidRPr="003C27FB">
              <w:rPr>
                <w:rFonts w:hint="eastAsia"/>
                <w:sz w:val="28"/>
                <w:szCs w:val="28"/>
              </w:rPr>
              <w:t>（说明平台服务于解决大工业领域哪些方面的短板弱项问题）</w:t>
            </w:r>
          </w:p>
        </w:tc>
        <w:tc>
          <w:tcPr>
            <w:tcW w:w="3828" w:type="dxa"/>
          </w:tcPr>
          <w:p w:rsidR="000F0C56" w:rsidRPr="003C27FB" w:rsidRDefault="000F0C56" w:rsidP="003C27FB">
            <w:pPr>
              <w:adjustRightInd w:val="0"/>
              <w:snapToGrid w:val="0"/>
              <w:rPr>
                <w:sz w:val="28"/>
                <w:szCs w:val="28"/>
              </w:rPr>
            </w:pPr>
            <w:r w:rsidRPr="003C27FB">
              <w:rPr>
                <w:rFonts w:hint="eastAsia"/>
                <w:sz w:val="28"/>
                <w:szCs w:val="28"/>
              </w:rPr>
              <w:t>（包括但不限于平台面向哪些领域</w:t>
            </w:r>
            <w:r w:rsidRPr="003C27FB">
              <w:rPr>
                <w:rFonts w:hint="eastAsia"/>
                <w:sz w:val="28"/>
                <w:szCs w:val="28"/>
              </w:rPr>
              <w:t>/</w:t>
            </w:r>
            <w:r w:rsidRPr="003C27FB">
              <w:rPr>
                <w:rFonts w:hint="eastAsia"/>
                <w:sz w:val="28"/>
                <w:szCs w:val="28"/>
              </w:rPr>
              <w:t>方面，建设什么内容、提供什么服务、达到什么效果等内</w:t>
            </w:r>
            <w:bookmarkStart w:id="0" w:name="_GoBack"/>
            <w:bookmarkEnd w:id="0"/>
            <w:r w:rsidRPr="003C27FB">
              <w:rPr>
                <w:rFonts w:hint="eastAsia"/>
                <w:sz w:val="28"/>
                <w:szCs w:val="28"/>
              </w:rPr>
              <w:t>容。注意简明扼要，不超过</w:t>
            </w:r>
            <w:r w:rsidRPr="003C27FB">
              <w:rPr>
                <w:rFonts w:hint="eastAsia"/>
                <w:sz w:val="28"/>
                <w:szCs w:val="28"/>
              </w:rPr>
              <w:t>200</w:t>
            </w:r>
            <w:r w:rsidRPr="003C27FB">
              <w:rPr>
                <w:rFonts w:hint="eastAsia"/>
                <w:sz w:val="28"/>
                <w:szCs w:val="28"/>
              </w:rPr>
              <w:t>字。）</w:t>
            </w:r>
          </w:p>
        </w:tc>
        <w:tc>
          <w:tcPr>
            <w:tcW w:w="3118" w:type="dxa"/>
          </w:tcPr>
          <w:p w:rsidR="000F0C56" w:rsidRPr="003C27FB" w:rsidRDefault="000F0C56" w:rsidP="003C27FB">
            <w:pPr>
              <w:adjustRightInd w:val="0"/>
              <w:snapToGrid w:val="0"/>
              <w:rPr>
                <w:sz w:val="28"/>
                <w:szCs w:val="28"/>
              </w:rPr>
            </w:pPr>
            <w:r w:rsidRPr="003C27FB">
              <w:rPr>
                <w:rFonts w:hint="eastAsia"/>
                <w:sz w:val="28"/>
                <w:szCs w:val="28"/>
              </w:rPr>
              <w:t>（除文字性表述外，还要有量化指标，例如：技术指标为</w:t>
            </w:r>
            <w:r w:rsidRPr="003C27FB">
              <w:rPr>
                <w:rFonts w:hint="eastAsia"/>
                <w:sz w:val="28"/>
                <w:szCs w:val="28"/>
              </w:rPr>
              <w:t>XX</w:t>
            </w:r>
            <w:r w:rsidRPr="003C27FB">
              <w:rPr>
                <w:rFonts w:hint="eastAsia"/>
                <w:sz w:val="28"/>
                <w:szCs w:val="28"/>
              </w:rPr>
              <w:t>，达到</w:t>
            </w:r>
            <w:r w:rsidRPr="003C27FB">
              <w:rPr>
                <w:rFonts w:hint="eastAsia"/>
                <w:sz w:val="28"/>
                <w:szCs w:val="28"/>
              </w:rPr>
              <w:t>XX</w:t>
            </w:r>
            <w:r w:rsidRPr="003C27FB">
              <w:rPr>
                <w:rFonts w:hint="eastAsia"/>
                <w:sz w:val="28"/>
                <w:szCs w:val="28"/>
              </w:rPr>
              <w:t>水平，具备</w:t>
            </w:r>
            <w:r w:rsidRPr="003C27FB">
              <w:rPr>
                <w:rFonts w:hint="eastAsia"/>
                <w:sz w:val="28"/>
                <w:szCs w:val="28"/>
              </w:rPr>
              <w:t>XX</w:t>
            </w:r>
            <w:r w:rsidRPr="003C27FB">
              <w:rPr>
                <w:rFonts w:hint="eastAsia"/>
                <w:sz w:val="28"/>
                <w:szCs w:val="28"/>
              </w:rPr>
              <w:t>能力，形成</w:t>
            </w:r>
            <w:r w:rsidRPr="003C27FB">
              <w:rPr>
                <w:rFonts w:hint="eastAsia"/>
                <w:sz w:val="28"/>
                <w:szCs w:val="28"/>
              </w:rPr>
              <w:t>XX</w:t>
            </w:r>
            <w:r w:rsidRPr="003C27FB">
              <w:rPr>
                <w:rFonts w:hint="eastAsia"/>
                <w:sz w:val="28"/>
                <w:szCs w:val="28"/>
              </w:rPr>
              <w:t>成果，服务</w:t>
            </w:r>
            <w:r w:rsidRPr="003C27FB">
              <w:rPr>
                <w:rFonts w:hint="eastAsia"/>
                <w:sz w:val="28"/>
                <w:szCs w:val="28"/>
              </w:rPr>
              <w:t>XX</w:t>
            </w:r>
            <w:r w:rsidRPr="003C27FB">
              <w:rPr>
                <w:rFonts w:hint="eastAsia"/>
                <w:sz w:val="28"/>
                <w:szCs w:val="28"/>
              </w:rPr>
              <w:t>家企业或单位，申请</w:t>
            </w:r>
            <w:r w:rsidRPr="003C27FB">
              <w:rPr>
                <w:rFonts w:hint="eastAsia"/>
                <w:sz w:val="28"/>
                <w:szCs w:val="28"/>
              </w:rPr>
              <w:t>XX</w:t>
            </w:r>
            <w:r w:rsidRPr="003C27FB">
              <w:rPr>
                <w:rFonts w:hint="eastAsia"/>
                <w:sz w:val="28"/>
                <w:szCs w:val="28"/>
              </w:rPr>
              <w:t>项专利，制定</w:t>
            </w:r>
            <w:r w:rsidRPr="003C27FB">
              <w:rPr>
                <w:rFonts w:hint="eastAsia"/>
                <w:sz w:val="28"/>
                <w:szCs w:val="28"/>
              </w:rPr>
              <w:t>XX</w:t>
            </w:r>
            <w:proofErr w:type="gramStart"/>
            <w:r w:rsidRPr="003C27FB">
              <w:rPr>
                <w:rFonts w:hint="eastAsia"/>
                <w:sz w:val="28"/>
                <w:szCs w:val="28"/>
              </w:rPr>
              <w:t>项标准</w:t>
            </w:r>
            <w:proofErr w:type="gramEnd"/>
            <w:r w:rsidRPr="003C27FB">
              <w:rPr>
                <w:rFonts w:hint="eastAsia"/>
                <w:sz w:val="28"/>
                <w:szCs w:val="28"/>
              </w:rPr>
              <w:t>草案等等）</w:t>
            </w:r>
          </w:p>
        </w:tc>
      </w:tr>
      <w:tr w:rsidR="000F0C56" w:rsidTr="003C27FB">
        <w:trPr>
          <w:trHeight w:val="1281"/>
        </w:trPr>
        <w:tc>
          <w:tcPr>
            <w:tcW w:w="959" w:type="dxa"/>
          </w:tcPr>
          <w:p w:rsidR="000F0C56" w:rsidRDefault="000F0C56">
            <w:r>
              <w:rPr>
                <w:rFonts w:hint="eastAsia"/>
              </w:rPr>
              <w:t>2</w:t>
            </w:r>
          </w:p>
        </w:tc>
        <w:tc>
          <w:tcPr>
            <w:tcW w:w="1881" w:type="dxa"/>
          </w:tcPr>
          <w:p w:rsidR="000F0C56" w:rsidRDefault="000F0C56"/>
        </w:tc>
        <w:tc>
          <w:tcPr>
            <w:tcW w:w="4639" w:type="dxa"/>
          </w:tcPr>
          <w:p w:rsidR="000F0C56" w:rsidRDefault="000F0C56"/>
        </w:tc>
        <w:tc>
          <w:tcPr>
            <w:tcW w:w="3828" w:type="dxa"/>
          </w:tcPr>
          <w:p w:rsidR="000F0C56" w:rsidRDefault="000F0C56"/>
        </w:tc>
        <w:tc>
          <w:tcPr>
            <w:tcW w:w="3118" w:type="dxa"/>
          </w:tcPr>
          <w:p w:rsidR="000F0C56" w:rsidRDefault="000F0C56"/>
        </w:tc>
      </w:tr>
      <w:tr w:rsidR="000F0C56" w:rsidTr="003C27FB">
        <w:trPr>
          <w:trHeight w:val="1412"/>
        </w:trPr>
        <w:tc>
          <w:tcPr>
            <w:tcW w:w="959" w:type="dxa"/>
          </w:tcPr>
          <w:p w:rsidR="000F0C56" w:rsidRDefault="000F0C56">
            <w:r>
              <w:rPr>
                <w:rFonts w:hint="eastAsia"/>
              </w:rPr>
              <w:t>3</w:t>
            </w:r>
          </w:p>
        </w:tc>
        <w:tc>
          <w:tcPr>
            <w:tcW w:w="1881" w:type="dxa"/>
          </w:tcPr>
          <w:p w:rsidR="000F0C56" w:rsidRDefault="000F0C56"/>
        </w:tc>
        <w:tc>
          <w:tcPr>
            <w:tcW w:w="4639" w:type="dxa"/>
          </w:tcPr>
          <w:p w:rsidR="000F0C56" w:rsidRDefault="000F0C56"/>
        </w:tc>
        <w:tc>
          <w:tcPr>
            <w:tcW w:w="3828" w:type="dxa"/>
          </w:tcPr>
          <w:p w:rsidR="000F0C56" w:rsidRDefault="000F0C56"/>
        </w:tc>
        <w:tc>
          <w:tcPr>
            <w:tcW w:w="3118" w:type="dxa"/>
          </w:tcPr>
          <w:p w:rsidR="000F0C56" w:rsidRDefault="000F0C56"/>
        </w:tc>
      </w:tr>
    </w:tbl>
    <w:p w:rsidR="000F0C56" w:rsidRPr="000F0C56" w:rsidRDefault="000F0C56"/>
    <w:sectPr w:rsidR="000F0C56" w:rsidRPr="000F0C56" w:rsidSect="000F0C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56"/>
    <w:rsid w:val="000F0C56"/>
    <w:rsid w:val="003C27FB"/>
    <w:rsid w:val="00C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2019-09-09T01:35:00Z</dcterms:created>
  <dcterms:modified xsi:type="dcterms:W3CDTF">2019-09-09T01:47:00Z</dcterms:modified>
</cp:coreProperties>
</file>