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867" w:rsidRDefault="003F3867">
      <w:pPr>
        <w:rPr>
          <w:rFonts w:ascii="Times New Roman" w:eastAsia="Times New Roman" w:hAnsi="Times New Roman" w:cs="Times New Roman"/>
          <w:sz w:val="20"/>
          <w:szCs w:val="20"/>
        </w:rPr>
      </w:pPr>
      <w:bookmarkStart w:id="0" w:name="_GoBack"/>
      <w:bookmarkEnd w:id="0"/>
    </w:p>
    <w:p w:rsidR="003F3867" w:rsidRDefault="003F52CC">
      <w:pPr>
        <w:adjustRightInd w:val="0"/>
        <w:snapToGrid w:val="0"/>
        <w:spacing w:line="500" w:lineRule="atLeast"/>
        <w:ind w:firstLineChars="200" w:firstLine="560"/>
        <w:jc w:val="both"/>
        <w:rPr>
          <w:rFonts w:ascii="黑体" w:eastAsia="黑体" w:hAnsi="黑体" w:cs="宋体"/>
          <w:bCs/>
          <w:kern w:val="2"/>
          <w:sz w:val="28"/>
          <w:szCs w:val="28"/>
          <w:lang w:eastAsia="zh-CN"/>
        </w:rPr>
      </w:pPr>
      <w:r>
        <w:rPr>
          <w:rFonts w:ascii="黑体" w:eastAsia="黑体" w:hAnsi="黑体" w:cs="宋体" w:hint="eastAsia"/>
          <w:bCs/>
          <w:kern w:val="2"/>
          <w:sz w:val="28"/>
          <w:szCs w:val="28"/>
          <w:lang w:eastAsia="zh-CN"/>
        </w:rPr>
        <w:t xml:space="preserve">储能系统多机并联 UPS 级切换技术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需求编号：</w:t>
      </w:r>
      <w:r>
        <w:rPr>
          <w:rFonts w:ascii="仿宋_GB2312" w:eastAsia="仿宋_GB2312" w:hAnsi="宋体" w:cs="宋体" w:hint="eastAsia"/>
          <w:kern w:val="2"/>
          <w:sz w:val="28"/>
          <w:szCs w:val="28"/>
          <w:lang w:eastAsia="zh-CN"/>
        </w:rPr>
        <w:t xml:space="preserve">zzt01008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需求企业：</w:t>
      </w:r>
      <w:r>
        <w:rPr>
          <w:rFonts w:ascii="仿宋_GB2312" w:eastAsia="仿宋_GB2312" w:hAnsi="宋体" w:cs="宋体" w:hint="eastAsia"/>
          <w:kern w:val="2"/>
          <w:sz w:val="28"/>
          <w:szCs w:val="28"/>
          <w:lang w:eastAsia="zh-CN"/>
        </w:rPr>
        <w:t xml:space="preserve">苏州某企业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所属地区：</w:t>
      </w:r>
      <w:r>
        <w:rPr>
          <w:rFonts w:ascii="仿宋_GB2312" w:eastAsia="仿宋_GB2312" w:hAnsi="宋体" w:cs="宋体" w:hint="eastAsia"/>
          <w:kern w:val="2"/>
          <w:sz w:val="28"/>
          <w:szCs w:val="28"/>
          <w:lang w:eastAsia="zh-CN"/>
        </w:rPr>
        <w:t>吴中区</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需求领域：</w:t>
      </w:r>
      <w:r>
        <w:rPr>
          <w:rFonts w:ascii="仿宋_GB2312" w:eastAsia="仿宋_GB2312" w:hAnsi="宋体" w:cs="宋体" w:hint="eastAsia"/>
          <w:kern w:val="2"/>
          <w:sz w:val="28"/>
          <w:szCs w:val="28"/>
          <w:lang w:eastAsia="zh-CN"/>
        </w:rPr>
        <w:t>电子信息</w:t>
      </w:r>
    </w:p>
    <w:p w:rsidR="003F3867" w:rsidRDefault="003F52CC">
      <w:pPr>
        <w:adjustRightInd w:val="0"/>
        <w:snapToGrid w:val="0"/>
        <w:spacing w:line="500" w:lineRule="atLeast"/>
        <w:ind w:firstLineChars="200" w:firstLine="561"/>
        <w:jc w:val="both"/>
        <w:rPr>
          <w:rFonts w:ascii="仿宋_GB2312" w:eastAsia="仿宋_GB2312" w:hAnsi="宋体" w:cs="宋体"/>
          <w:b/>
          <w:bCs/>
          <w:kern w:val="2"/>
          <w:sz w:val="28"/>
          <w:szCs w:val="28"/>
          <w:lang w:eastAsia="zh-CN"/>
        </w:rPr>
      </w:pPr>
      <w:r>
        <w:rPr>
          <w:rFonts w:ascii="仿宋_GB2312" w:eastAsia="仿宋_GB2312" w:hAnsi="宋体" w:cs="宋体" w:hint="eastAsia"/>
          <w:b/>
          <w:bCs/>
          <w:kern w:val="2"/>
          <w:sz w:val="28"/>
          <w:szCs w:val="28"/>
          <w:lang w:eastAsia="zh-CN"/>
        </w:rPr>
        <w:t>需求描述：</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多套储能系统实现在高效完成系统并网功能、计划性黑启动离网功能等工作的基础上，一次性成功地进行了非计划离网系列全部功能（包括非 计划失电情况下的并离网带载无缝切换、离网电网带设备实际生产运行、 主电网恢复后自动同期、离网到并网负荷转移及离并网无缝切换等）的实 测，保障项目所有系统稳定运行。</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联系人：</w:t>
      </w:r>
      <w:r>
        <w:rPr>
          <w:rFonts w:ascii="仿宋_GB2312" w:eastAsia="仿宋_GB2312" w:hAnsi="宋体" w:cs="宋体" w:hint="eastAsia"/>
          <w:kern w:val="2"/>
          <w:sz w:val="28"/>
          <w:szCs w:val="28"/>
          <w:lang w:eastAsia="zh-CN"/>
        </w:rPr>
        <w:t>魏永春</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联系方式：</w:t>
      </w:r>
      <w:r>
        <w:rPr>
          <w:rFonts w:ascii="仿宋_GB2312" w:eastAsia="仿宋_GB2312" w:hAnsi="宋体" w:cs="宋体" w:hint="eastAsia"/>
          <w:kern w:val="2"/>
          <w:sz w:val="28"/>
          <w:szCs w:val="28"/>
          <w:lang w:eastAsia="zh-CN"/>
        </w:rPr>
        <w:t xml:space="preserve">19962679833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拟合作金额：</w:t>
      </w:r>
      <w:r>
        <w:rPr>
          <w:rFonts w:ascii="仿宋_GB2312" w:eastAsia="仿宋_GB2312" w:hAnsi="宋体" w:cs="宋体" w:hint="eastAsia"/>
          <w:kern w:val="2"/>
          <w:sz w:val="28"/>
          <w:szCs w:val="28"/>
          <w:lang w:eastAsia="zh-CN"/>
        </w:rPr>
        <w:t xml:space="preserve">200 万元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服务状态：</w:t>
      </w:r>
      <w:r>
        <w:rPr>
          <w:rFonts w:ascii="仿宋_GB2312" w:eastAsia="仿宋_GB2312" w:hAnsi="宋体" w:cs="宋体" w:hint="eastAsia"/>
          <w:kern w:val="2"/>
          <w:sz w:val="28"/>
          <w:szCs w:val="28"/>
          <w:lang w:eastAsia="zh-CN"/>
        </w:rPr>
        <w:t>征集中</w:t>
      </w:r>
    </w:p>
    <w:p w:rsidR="003F3867" w:rsidRDefault="003F3867">
      <w:pPr>
        <w:rPr>
          <w:rFonts w:ascii="宋体" w:eastAsia="宋体" w:hAnsi="宋体" w:cs="宋体"/>
          <w:sz w:val="20"/>
          <w:szCs w:val="20"/>
          <w:lang w:eastAsia="zh-CN"/>
        </w:rPr>
      </w:pPr>
    </w:p>
    <w:p w:rsidR="003F3867" w:rsidRDefault="003F52CC">
      <w:pPr>
        <w:spacing w:before="196" w:line="242" w:lineRule="auto"/>
        <w:ind w:right="2209" w:firstLineChars="200" w:firstLine="560"/>
        <w:rPr>
          <w:rFonts w:ascii="黑体" w:eastAsia="黑体" w:hAnsi="黑体" w:cs="黑体"/>
          <w:sz w:val="28"/>
          <w:szCs w:val="28"/>
          <w:lang w:eastAsia="zh-CN"/>
        </w:rPr>
      </w:pPr>
      <w:r>
        <w:rPr>
          <w:rFonts w:ascii="黑体" w:eastAsia="黑体" w:hAnsi="黑体" w:cs="宋体" w:hint="eastAsia"/>
          <w:bCs/>
          <w:kern w:val="2"/>
          <w:sz w:val="28"/>
          <w:szCs w:val="28"/>
          <w:lang w:eastAsia="zh-CN"/>
        </w:rPr>
        <w:t>主动标识载体和工业软件连接器</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需求编号：</w:t>
      </w:r>
      <w:r>
        <w:rPr>
          <w:rFonts w:ascii="仿宋_GB2312" w:eastAsia="仿宋_GB2312" w:hAnsi="宋体" w:cs="宋体" w:hint="eastAsia"/>
          <w:kern w:val="2"/>
          <w:sz w:val="28"/>
          <w:szCs w:val="28"/>
          <w:lang w:eastAsia="zh-CN"/>
        </w:rPr>
        <w:t xml:space="preserve">zzt01061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需求企业：</w:t>
      </w:r>
      <w:r>
        <w:rPr>
          <w:rFonts w:ascii="仿宋_GB2312" w:eastAsia="仿宋_GB2312" w:hAnsi="宋体" w:cs="宋体" w:hint="eastAsia"/>
          <w:kern w:val="2"/>
          <w:sz w:val="28"/>
          <w:szCs w:val="28"/>
          <w:lang w:eastAsia="zh-CN"/>
        </w:rPr>
        <w:t xml:space="preserve">苏州协同创新智能装备制造有限公司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所属地区：</w:t>
      </w:r>
      <w:r>
        <w:rPr>
          <w:rFonts w:ascii="仿宋_GB2312" w:eastAsia="仿宋_GB2312" w:hAnsi="宋体" w:cs="宋体" w:hint="eastAsia"/>
          <w:kern w:val="2"/>
          <w:sz w:val="28"/>
          <w:szCs w:val="28"/>
          <w:lang w:eastAsia="zh-CN"/>
        </w:rPr>
        <w:t>吴中区</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需求领域：</w:t>
      </w:r>
      <w:r>
        <w:rPr>
          <w:rFonts w:ascii="仿宋_GB2312" w:eastAsia="仿宋_GB2312" w:hAnsi="宋体" w:cs="宋体" w:hint="eastAsia"/>
          <w:kern w:val="2"/>
          <w:sz w:val="28"/>
          <w:szCs w:val="28"/>
          <w:lang w:eastAsia="zh-CN"/>
        </w:rPr>
        <w:t xml:space="preserve">电子信息 </w:t>
      </w:r>
    </w:p>
    <w:p w:rsidR="003F3867" w:rsidRDefault="003F52CC">
      <w:pPr>
        <w:adjustRightInd w:val="0"/>
        <w:snapToGrid w:val="0"/>
        <w:spacing w:line="500" w:lineRule="atLeast"/>
        <w:ind w:firstLineChars="200" w:firstLine="561"/>
        <w:jc w:val="both"/>
        <w:rPr>
          <w:rFonts w:ascii="仿宋_GB2312" w:eastAsia="仿宋_GB2312" w:hAnsi="宋体" w:cs="宋体"/>
          <w:b/>
          <w:bCs/>
          <w:kern w:val="2"/>
          <w:sz w:val="28"/>
          <w:szCs w:val="28"/>
          <w:lang w:eastAsia="zh-CN"/>
        </w:rPr>
      </w:pPr>
      <w:r>
        <w:rPr>
          <w:rFonts w:ascii="仿宋_GB2312" w:eastAsia="仿宋_GB2312" w:hAnsi="宋体" w:cs="宋体" w:hint="eastAsia"/>
          <w:b/>
          <w:bCs/>
          <w:kern w:val="2"/>
          <w:sz w:val="28"/>
          <w:szCs w:val="28"/>
          <w:lang w:eastAsia="zh-CN"/>
        </w:rPr>
        <w:t>需求描述：</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主动标识载体和工业软件连接器的优势主要在于对异构设备和第三方 工业软件的的广泛连接能力、基于标识解析的数据集成与分析能力，以及供需平衡的平台生态建设能力。 其中主动标识载体具备安全认证芯片，可与上层管理平台及数据订阅</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 xml:space="preserve">平台基于标识解析的数据路由体系实现设备标识数据加密传输，同时可海 量将异构设备接入协同自主研发的苏云工业互联网平台与标识解析体系， </w:t>
      </w:r>
      <w:r>
        <w:rPr>
          <w:rFonts w:ascii="仿宋_GB2312" w:eastAsia="仿宋_GB2312" w:hAnsi="宋体" w:cs="宋体" w:hint="eastAsia"/>
          <w:kern w:val="2"/>
          <w:sz w:val="28"/>
          <w:szCs w:val="28"/>
          <w:lang w:eastAsia="zh-CN"/>
        </w:rPr>
        <w:lastRenderedPageBreak/>
        <w:t>主动标识载体弥补了我国标识解析领域物联终端的标识服务产品空白，真 正推动企业侧生产设备标识化的应用进程，为企业架起生产场景与标识体 系对接的桥梁；</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基于标识解析技术的工业软件连接器具备易部署、广连接特性的同时 也可实现海量异构工业软件接入，预计可实现面向设计类工业软件连接器， 如 CAD、CAE 等，制造类工业软件连接器，如 PLM、MES 等，供应链类工业 软件连接器 SCM、CRM 等工业软件的适配连接，接入标识解析体系。</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在当前设备互联互通存在壁垒以及数据传输安全无法保障的现状下， 需要专家团队解决异构数据，异地设备，不同通讯协议间的工业数据互联 互通，同时需要满足对接标识解析体系实现工业数据的可信解析以及分布 式身份认证，实现接入不同区域、不同协议、不同数据结构的设备并在数 据安全传输，完成设备的运行指标的实时监控与反馈。</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联系人：</w:t>
      </w:r>
      <w:r>
        <w:rPr>
          <w:rFonts w:ascii="仿宋_GB2312" w:eastAsia="仿宋_GB2312" w:hAnsi="宋体" w:cs="宋体" w:hint="eastAsia"/>
          <w:kern w:val="2"/>
          <w:sz w:val="28"/>
          <w:szCs w:val="28"/>
          <w:lang w:eastAsia="zh-CN"/>
        </w:rPr>
        <w:t>罗菊英</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联系方式：</w:t>
      </w:r>
      <w:r>
        <w:rPr>
          <w:rFonts w:ascii="仿宋_GB2312" w:eastAsia="仿宋_GB2312" w:hAnsi="宋体" w:cs="宋体" w:hint="eastAsia"/>
          <w:kern w:val="2"/>
          <w:sz w:val="28"/>
          <w:szCs w:val="28"/>
          <w:lang w:eastAsia="zh-CN"/>
        </w:rPr>
        <w:t xml:space="preserve">13776106137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拟合作金额：</w:t>
      </w:r>
      <w:r>
        <w:rPr>
          <w:rFonts w:ascii="仿宋_GB2312" w:eastAsia="仿宋_GB2312" w:hAnsi="宋体" w:cs="宋体" w:hint="eastAsia"/>
          <w:kern w:val="2"/>
          <w:sz w:val="28"/>
          <w:szCs w:val="28"/>
          <w:lang w:eastAsia="zh-CN"/>
        </w:rPr>
        <w:t xml:space="preserve">1000 万元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服务状态：</w:t>
      </w:r>
      <w:r>
        <w:rPr>
          <w:rFonts w:ascii="仿宋_GB2312" w:eastAsia="仿宋_GB2312" w:hAnsi="宋体" w:cs="宋体" w:hint="eastAsia"/>
          <w:kern w:val="2"/>
          <w:sz w:val="28"/>
          <w:szCs w:val="28"/>
          <w:lang w:eastAsia="zh-CN"/>
        </w:rPr>
        <w:t>征集中</w:t>
      </w:r>
    </w:p>
    <w:p w:rsidR="003F3867" w:rsidRDefault="003F3867">
      <w:pPr>
        <w:rPr>
          <w:rFonts w:ascii="宋体" w:eastAsia="宋体" w:hAnsi="宋体" w:cs="宋体"/>
          <w:sz w:val="20"/>
          <w:szCs w:val="20"/>
          <w:lang w:eastAsia="zh-CN"/>
        </w:rPr>
      </w:pPr>
    </w:p>
    <w:p w:rsidR="003F3867" w:rsidRDefault="003F52CC">
      <w:pPr>
        <w:spacing w:before="196" w:line="242" w:lineRule="auto"/>
        <w:ind w:right="2209" w:firstLineChars="200" w:firstLine="560"/>
        <w:rPr>
          <w:rFonts w:ascii="黑体" w:eastAsia="黑体" w:hAnsi="黑体" w:cs="宋体"/>
          <w:bCs/>
          <w:kern w:val="2"/>
          <w:sz w:val="28"/>
          <w:szCs w:val="28"/>
          <w:lang w:eastAsia="zh-CN"/>
        </w:rPr>
      </w:pPr>
      <w:r>
        <w:rPr>
          <w:rFonts w:ascii="黑体" w:eastAsia="黑体" w:hAnsi="黑体" w:cs="宋体" w:hint="eastAsia"/>
          <w:bCs/>
          <w:kern w:val="2"/>
          <w:sz w:val="28"/>
          <w:szCs w:val="28"/>
          <w:lang w:eastAsia="zh-CN"/>
        </w:rPr>
        <w:t>功率器件国产芯片选型</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需求编号：</w:t>
      </w:r>
      <w:r>
        <w:rPr>
          <w:rFonts w:ascii="仿宋_GB2312" w:eastAsia="仿宋_GB2312" w:hAnsi="宋体" w:cs="宋体" w:hint="eastAsia"/>
          <w:kern w:val="2"/>
          <w:sz w:val="28"/>
          <w:szCs w:val="28"/>
          <w:lang w:eastAsia="zh-CN"/>
        </w:rPr>
        <w:t xml:space="preserve">zzt02002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需求企业：</w:t>
      </w:r>
      <w:r>
        <w:rPr>
          <w:rFonts w:ascii="仿宋_GB2312" w:eastAsia="仿宋_GB2312" w:hAnsi="宋体" w:cs="宋体" w:hint="eastAsia"/>
          <w:kern w:val="2"/>
          <w:sz w:val="28"/>
          <w:szCs w:val="28"/>
          <w:lang w:eastAsia="zh-CN"/>
        </w:rPr>
        <w:t xml:space="preserve">安洁无线科技（苏州）有限公司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所属地区：</w:t>
      </w:r>
      <w:r>
        <w:rPr>
          <w:rFonts w:ascii="仿宋_GB2312" w:eastAsia="仿宋_GB2312" w:hAnsi="宋体" w:cs="宋体" w:hint="eastAsia"/>
          <w:kern w:val="2"/>
          <w:sz w:val="28"/>
          <w:szCs w:val="28"/>
          <w:lang w:eastAsia="zh-CN"/>
        </w:rPr>
        <w:t>吴中区</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需求领域：</w:t>
      </w:r>
      <w:r>
        <w:rPr>
          <w:rFonts w:ascii="仿宋_GB2312" w:eastAsia="仿宋_GB2312" w:hAnsi="宋体" w:cs="宋体" w:hint="eastAsia"/>
          <w:kern w:val="2"/>
          <w:sz w:val="28"/>
          <w:szCs w:val="28"/>
          <w:lang w:eastAsia="zh-CN"/>
        </w:rPr>
        <w:t xml:space="preserve">装备制造 </w:t>
      </w:r>
    </w:p>
    <w:p w:rsidR="003F3867" w:rsidRDefault="003F52CC">
      <w:pPr>
        <w:adjustRightInd w:val="0"/>
        <w:snapToGrid w:val="0"/>
        <w:spacing w:line="500" w:lineRule="atLeast"/>
        <w:ind w:firstLineChars="200" w:firstLine="561"/>
        <w:jc w:val="both"/>
        <w:rPr>
          <w:rFonts w:ascii="仿宋_GB2312" w:eastAsia="仿宋_GB2312" w:hAnsi="宋体" w:cs="宋体"/>
          <w:b/>
          <w:bCs/>
          <w:kern w:val="2"/>
          <w:sz w:val="28"/>
          <w:szCs w:val="28"/>
          <w:lang w:eastAsia="zh-CN"/>
        </w:rPr>
      </w:pPr>
      <w:r>
        <w:rPr>
          <w:rFonts w:ascii="仿宋_GB2312" w:eastAsia="仿宋_GB2312" w:hAnsi="宋体" w:cs="宋体" w:hint="eastAsia"/>
          <w:b/>
          <w:bCs/>
          <w:kern w:val="2"/>
          <w:sz w:val="28"/>
          <w:szCs w:val="28"/>
          <w:lang w:eastAsia="zh-CN"/>
        </w:rPr>
        <w:t>需求描述：</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 xml:space="preserve">国产车规级碳化硅器件的选用和应用开发技术：新能源汽车碳化硅管 的使用需求大，目前都是国际大厂把持，成本高，周期长，继续解决卡脖 子的问题。国产碳化硅 MOS 器件种类繁多，需要专家团队帮助识别国产 MOS 现状， 减少安洁无线公司研发验证的时间和人力，尽量减少研发投入。能够帮助安洁无线实现量产项目中的国产化 MOS 管的替换。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lastRenderedPageBreak/>
        <w:t>联系人：</w:t>
      </w:r>
      <w:r>
        <w:rPr>
          <w:rFonts w:ascii="仿宋_GB2312" w:eastAsia="仿宋_GB2312" w:hAnsi="宋体" w:cs="宋体" w:hint="eastAsia"/>
          <w:kern w:val="2"/>
          <w:sz w:val="28"/>
          <w:szCs w:val="28"/>
          <w:lang w:eastAsia="zh-CN"/>
        </w:rPr>
        <w:t>宋磊</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联系方式：</w:t>
      </w:r>
      <w:r>
        <w:rPr>
          <w:rFonts w:ascii="仿宋_GB2312" w:eastAsia="仿宋_GB2312" w:hAnsi="宋体" w:cs="宋体" w:hint="eastAsia"/>
          <w:kern w:val="2"/>
          <w:sz w:val="28"/>
          <w:szCs w:val="28"/>
          <w:lang w:eastAsia="zh-CN"/>
        </w:rPr>
        <w:t>13918562904</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拟合作金额：</w:t>
      </w:r>
      <w:r>
        <w:rPr>
          <w:rFonts w:ascii="仿宋_GB2312" w:eastAsia="仿宋_GB2312" w:hAnsi="宋体" w:cs="宋体" w:hint="eastAsia"/>
          <w:kern w:val="2"/>
          <w:sz w:val="28"/>
          <w:szCs w:val="28"/>
          <w:lang w:eastAsia="zh-CN"/>
        </w:rPr>
        <w:t xml:space="preserve">面议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服务状态：</w:t>
      </w:r>
      <w:r>
        <w:rPr>
          <w:rFonts w:ascii="仿宋_GB2312" w:eastAsia="仿宋_GB2312" w:hAnsi="宋体" w:cs="宋体" w:hint="eastAsia"/>
          <w:kern w:val="2"/>
          <w:sz w:val="28"/>
          <w:szCs w:val="28"/>
          <w:lang w:eastAsia="zh-CN"/>
        </w:rPr>
        <w:t>征集中</w:t>
      </w:r>
    </w:p>
    <w:p w:rsidR="003F3867" w:rsidRDefault="003F3867">
      <w:pPr>
        <w:rPr>
          <w:rFonts w:ascii="宋体" w:eastAsia="宋体" w:hAnsi="宋体" w:cs="宋体"/>
          <w:sz w:val="41"/>
          <w:szCs w:val="41"/>
          <w:lang w:eastAsia="zh-CN"/>
        </w:rPr>
      </w:pPr>
    </w:p>
    <w:p w:rsidR="003F3867" w:rsidRDefault="003F52CC">
      <w:pPr>
        <w:adjustRightInd w:val="0"/>
        <w:snapToGrid w:val="0"/>
        <w:spacing w:line="500" w:lineRule="atLeast"/>
        <w:ind w:firstLineChars="200" w:firstLine="560"/>
        <w:jc w:val="both"/>
        <w:rPr>
          <w:rFonts w:ascii="黑体" w:eastAsia="黑体" w:hAnsi="黑体" w:cs="宋体"/>
          <w:bCs/>
          <w:kern w:val="2"/>
          <w:sz w:val="28"/>
          <w:szCs w:val="28"/>
          <w:lang w:eastAsia="zh-CN"/>
        </w:rPr>
      </w:pPr>
      <w:r>
        <w:rPr>
          <w:rFonts w:ascii="黑体" w:eastAsia="黑体" w:hAnsi="黑体" w:cs="宋体" w:hint="eastAsia"/>
          <w:bCs/>
          <w:kern w:val="2"/>
          <w:sz w:val="28"/>
          <w:szCs w:val="28"/>
          <w:lang w:eastAsia="zh-CN"/>
        </w:rPr>
        <w:t xml:space="preserve">一种直线滑块的高分子材料部件“球保持器”开发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需求编号：</w:t>
      </w:r>
      <w:r>
        <w:rPr>
          <w:rFonts w:ascii="仿宋_GB2312" w:eastAsia="仿宋_GB2312" w:hAnsi="宋体" w:cs="宋体" w:hint="eastAsia"/>
          <w:kern w:val="2"/>
          <w:sz w:val="28"/>
          <w:szCs w:val="28"/>
          <w:lang w:eastAsia="zh-CN"/>
        </w:rPr>
        <w:t xml:space="preserve">zzt02059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需求企业：</w:t>
      </w:r>
      <w:r>
        <w:rPr>
          <w:rFonts w:ascii="仿宋_GB2312" w:eastAsia="仿宋_GB2312" w:hAnsi="宋体" w:cs="宋体" w:hint="eastAsia"/>
          <w:kern w:val="2"/>
          <w:sz w:val="28"/>
          <w:szCs w:val="28"/>
          <w:lang w:eastAsia="zh-CN"/>
        </w:rPr>
        <w:t xml:space="preserve">苏州华正科技有限公司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所属地区：</w:t>
      </w:r>
      <w:r>
        <w:rPr>
          <w:rFonts w:ascii="仿宋_GB2312" w:eastAsia="仿宋_GB2312" w:hAnsi="宋体" w:cs="宋体" w:hint="eastAsia"/>
          <w:kern w:val="2"/>
          <w:sz w:val="28"/>
          <w:szCs w:val="28"/>
          <w:lang w:eastAsia="zh-CN"/>
        </w:rPr>
        <w:t>吴中区</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需求领域：</w:t>
      </w:r>
      <w:r>
        <w:rPr>
          <w:rFonts w:ascii="仿宋_GB2312" w:eastAsia="仿宋_GB2312" w:hAnsi="宋体" w:cs="宋体" w:hint="eastAsia"/>
          <w:kern w:val="2"/>
          <w:sz w:val="28"/>
          <w:szCs w:val="28"/>
          <w:lang w:eastAsia="zh-CN"/>
        </w:rPr>
        <w:t xml:space="preserve">装备制造 </w:t>
      </w:r>
    </w:p>
    <w:p w:rsidR="003F3867" w:rsidRDefault="003F52CC">
      <w:pPr>
        <w:adjustRightInd w:val="0"/>
        <w:snapToGrid w:val="0"/>
        <w:spacing w:line="500" w:lineRule="atLeast"/>
        <w:ind w:firstLineChars="200" w:firstLine="561"/>
        <w:jc w:val="both"/>
        <w:rPr>
          <w:rFonts w:ascii="仿宋_GB2312" w:eastAsia="仿宋_GB2312" w:hAnsi="宋体" w:cs="宋体"/>
          <w:b/>
          <w:bCs/>
          <w:kern w:val="2"/>
          <w:sz w:val="28"/>
          <w:szCs w:val="28"/>
          <w:lang w:eastAsia="zh-CN"/>
        </w:rPr>
      </w:pPr>
      <w:r>
        <w:rPr>
          <w:rFonts w:ascii="仿宋_GB2312" w:eastAsia="仿宋_GB2312" w:hAnsi="宋体" w:cs="宋体" w:hint="eastAsia"/>
          <w:b/>
          <w:bCs/>
          <w:kern w:val="2"/>
          <w:sz w:val="28"/>
          <w:szCs w:val="28"/>
          <w:lang w:eastAsia="zh-CN"/>
        </w:rPr>
        <w:t>需求描述：</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开发一种 “直线滑块球保持器”其材质要能耐高温、潮湿重油的封闭 环境下工作的高分子复合材料，用以提高滑块中钢球的的负荷能力及提高 阻尼性。</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联系人：</w:t>
      </w:r>
      <w:r>
        <w:rPr>
          <w:rFonts w:ascii="仿宋_GB2312" w:eastAsia="仿宋_GB2312" w:hAnsi="宋体" w:cs="宋体" w:hint="eastAsia"/>
          <w:kern w:val="2"/>
          <w:sz w:val="28"/>
          <w:szCs w:val="28"/>
          <w:lang w:eastAsia="zh-CN"/>
        </w:rPr>
        <w:t>周游</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联系方式：</w:t>
      </w:r>
      <w:r>
        <w:rPr>
          <w:rFonts w:ascii="仿宋_GB2312" w:eastAsia="仿宋_GB2312" w:hAnsi="宋体" w:cs="宋体" w:hint="eastAsia"/>
          <w:kern w:val="2"/>
          <w:sz w:val="28"/>
          <w:szCs w:val="28"/>
          <w:lang w:eastAsia="zh-CN"/>
        </w:rPr>
        <w:t xml:space="preserve">13862001746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拟合作金额：</w:t>
      </w:r>
      <w:r>
        <w:rPr>
          <w:rFonts w:ascii="仿宋_GB2312" w:eastAsia="仿宋_GB2312" w:hAnsi="宋体" w:cs="宋体" w:hint="eastAsia"/>
          <w:kern w:val="2"/>
          <w:sz w:val="28"/>
          <w:szCs w:val="28"/>
          <w:lang w:eastAsia="zh-CN"/>
        </w:rPr>
        <w:t>50 万元</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服务状态：</w:t>
      </w:r>
      <w:r>
        <w:rPr>
          <w:rFonts w:ascii="仿宋_GB2312" w:eastAsia="仿宋_GB2312" w:hAnsi="宋体" w:cs="宋体" w:hint="eastAsia"/>
          <w:kern w:val="2"/>
          <w:sz w:val="28"/>
          <w:szCs w:val="28"/>
          <w:lang w:eastAsia="zh-CN"/>
        </w:rPr>
        <w:t>征集中</w:t>
      </w:r>
    </w:p>
    <w:p w:rsidR="003F3867" w:rsidRDefault="003F3867">
      <w:pPr>
        <w:rPr>
          <w:rFonts w:ascii="宋体" w:eastAsia="宋体" w:hAnsi="宋体" w:cs="宋体"/>
          <w:sz w:val="41"/>
          <w:szCs w:val="41"/>
          <w:lang w:eastAsia="zh-CN"/>
        </w:rPr>
      </w:pPr>
    </w:p>
    <w:p w:rsidR="003F3867" w:rsidRDefault="003F52CC">
      <w:pPr>
        <w:adjustRightInd w:val="0"/>
        <w:snapToGrid w:val="0"/>
        <w:spacing w:line="500" w:lineRule="atLeast"/>
        <w:ind w:firstLineChars="200" w:firstLine="560"/>
        <w:jc w:val="both"/>
        <w:rPr>
          <w:rFonts w:ascii="黑体" w:eastAsia="黑体" w:hAnsi="黑体" w:cs="黑体"/>
          <w:spacing w:val="-123"/>
          <w:sz w:val="28"/>
          <w:szCs w:val="28"/>
          <w:lang w:eastAsia="zh-CN"/>
        </w:rPr>
      </w:pPr>
      <w:r>
        <w:rPr>
          <w:rFonts w:ascii="黑体" w:eastAsia="黑体" w:hAnsi="黑体" w:cs="宋体" w:hint="eastAsia"/>
          <w:bCs/>
          <w:kern w:val="2"/>
          <w:sz w:val="28"/>
          <w:szCs w:val="28"/>
          <w:lang w:eastAsia="zh-CN"/>
        </w:rPr>
        <w:t>氢燃料电池电堆组装装备</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需求编号：</w:t>
      </w:r>
      <w:r>
        <w:rPr>
          <w:rFonts w:ascii="仿宋_GB2312" w:eastAsia="仿宋_GB2312" w:hAnsi="宋体" w:cs="宋体" w:hint="eastAsia"/>
          <w:kern w:val="2"/>
          <w:sz w:val="28"/>
          <w:szCs w:val="28"/>
          <w:lang w:eastAsia="zh-CN"/>
        </w:rPr>
        <w:t xml:space="preserve">zzt02061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需求企业：</w:t>
      </w:r>
      <w:r>
        <w:rPr>
          <w:rFonts w:ascii="仿宋_GB2312" w:eastAsia="仿宋_GB2312" w:hAnsi="宋体" w:cs="宋体" w:hint="eastAsia"/>
          <w:kern w:val="2"/>
          <w:sz w:val="28"/>
          <w:szCs w:val="28"/>
          <w:lang w:eastAsia="zh-CN"/>
        </w:rPr>
        <w:t xml:space="preserve">苏州某企业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所属地区：</w:t>
      </w:r>
      <w:r>
        <w:rPr>
          <w:rFonts w:ascii="仿宋_GB2312" w:eastAsia="仿宋_GB2312" w:hAnsi="宋体" w:cs="宋体" w:hint="eastAsia"/>
          <w:kern w:val="2"/>
          <w:sz w:val="28"/>
          <w:szCs w:val="28"/>
          <w:lang w:eastAsia="zh-CN"/>
        </w:rPr>
        <w:t xml:space="preserve">吴中区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需求领域：</w:t>
      </w:r>
      <w:r>
        <w:rPr>
          <w:rFonts w:ascii="仿宋_GB2312" w:eastAsia="仿宋_GB2312" w:hAnsi="宋体" w:cs="宋体" w:hint="eastAsia"/>
          <w:kern w:val="2"/>
          <w:sz w:val="28"/>
          <w:szCs w:val="28"/>
          <w:lang w:eastAsia="zh-CN"/>
        </w:rPr>
        <w:t xml:space="preserve">装备制造 </w:t>
      </w:r>
    </w:p>
    <w:p w:rsidR="003F3867" w:rsidRDefault="003F52CC">
      <w:pPr>
        <w:adjustRightInd w:val="0"/>
        <w:snapToGrid w:val="0"/>
        <w:spacing w:line="500" w:lineRule="atLeast"/>
        <w:ind w:firstLineChars="200" w:firstLine="561"/>
        <w:jc w:val="both"/>
        <w:rPr>
          <w:rFonts w:ascii="仿宋_GB2312" w:eastAsia="仿宋_GB2312" w:hAnsi="宋体" w:cs="宋体"/>
          <w:b/>
          <w:bCs/>
          <w:kern w:val="2"/>
          <w:sz w:val="28"/>
          <w:szCs w:val="28"/>
          <w:lang w:eastAsia="zh-CN"/>
        </w:rPr>
      </w:pPr>
      <w:r>
        <w:rPr>
          <w:rFonts w:ascii="仿宋_GB2312" w:eastAsia="仿宋_GB2312" w:hAnsi="宋体" w:cs="宋体" w:hint="eastAsia"/>
          <w:b/>
          <w:bCs/>
          <w:kern w:val="2"/>
          <w:sz w:val="28"/>
          <w:szCs w:val="28"/>
          <w:lang w:eastAsia="zh-CN"/>
        </w:rPr>
        <w:t>需求描述：</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本装备所需解决燃料电池自动组装问题，通过智能物流完成多种物料 的自动上下料，完成点对的堆叠组装，在进行电堆堆叠时，对双极板、MEA、 端板等物料进行高精度的视觉定位，对电堆进行气密性测试对所有物料都 能</w:t>
      </w:r>
      <w:r>
        <w:rPr>
          <w:rFonts w:ascii="仿宋_GB2312" w:eastAsia="仿宋_GB2312" w:hAnsi="宋体" w:cs="宋体" w:hint="eastAsia"/>
          <w:kern w:val="2"/>
          <w:sz w:val="28"/>
          <w:szCs w:val="28"/>
          <w:lang w:eastAsia="zh-CN"/>
        </w:rPr>
        <w:lastRenderedPageBreak/>
        <w:t>进行信息溯源。预期达到堆叠速度快（3s/pcs），精度至少达到±0.01mm。</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联系人：</w:t>
      </w:r>
      <w:r>
        <w:rPr>
          <w:rFonts w:ascii="仿宋_GB2312" w:eastAsia="仿宋_GB2312" w:hAnsi="宋体" w:cs="宋体" w:hint="eastAsia"/>
          <w:kern w:val="2"/>
          <w:sz w:val="28"/>
          <w:szCs w:val="28"/>
          <w:lang w:eastAsia="zh-CN"/>
        </w:rPr>
        <w:t>刘女士</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联系方式：</w:t>
      </w:r>
      <w:r>
        <w:rPr>
          <w:rFonts w:ascii="仿宋_GB2312" w:eastAsia="仿宋_GB2312" w:hAnsi="宋体" w:cs="宋体" w:hint="eastAsia"/>
          <w:kern w:val="2"/>
          <w:sz w:val="28"/>
          <w:szCs w:val="28"/>
          <w:lang w:eastAsia="zh-CN"/>
        </w:rPr>
        <w:t>0512-66505988</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拟合作金额：</w:t>
      </w:r>
      <w:r>
        <w:rPr>
          <w:rFonts w:ascii="仿宋_GB2312" w:eastAsia="仿宋_GB2312" w:hAnsi="宋体" w:cs="宋体" w:hint="eastAsia"/>
          <w:kern w:val="2"/>
          <w:sz w:val="28"/>
          <w:szCs w:val="28"/>
          <w:lang w:eastAsia="zh-CN"/>
        </w:rPr>
        <w:t xml:space="preserve">100 万元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服务状态：</w:t>
      </w:r>
      <w:r>
        <w:rPr>
          <w:rFonts w:ascii="仿宋_GB2312" w:eastAsia="仿宋_GB2312" w:hAnsi="宋体" w:cs="宋体" w:hint="eastAsia"/>
          <w:kern w:val="2"/>
          <w:sz w:val="28"/>
          <w:szCs w:val="28"/>
          <w:lang w:eastAsia="zh-CN"/>
        </w:rPr>
        <w:t>征集中</w:t>
      </w:r>
    </w:p>
    <w:p w:rsidR="003F3867" w:rsidRDefault="003F3867">
      <w:pPr>
        <w:rPr>
          <w:rFonts w:ascii="宋体" w:eastAsia="宋体" w:hAnsi="宋体" w:cs="宋体"/>
          <w:sz w:val="41"/>
          <w:szCs w:val="41"/>
          <w:lang w:eastAsia="zh-CN"/>
        </w:rPr>
      </w:pPr>
    </w:p>
    <w:p w:rsidR="003F3867" w:rsidRDefault="003F52CC">
      <w:pPr>
        <w:adjustRightInd w:val="0"/>
        <w:snapToGrid w:val="0"/>
        <w:spacing w:line="500" w:lineRule="atLeast"/>
        <w:ind w:firstLineChars="200" w:firstLine="560"/>
        <w:jc w:val="both"/>
        <w:rPr>
          <w:rFonts w:ascii="黑体" w:eastAsia="黑体" w:hAnsi="黑体" w:cs="宋体"/>
          <w:bCs/>
          <w:kern w:val="2"/>
          <w:sz w:val="28"/>
          <w:szCs w:val="28"/>
          <w:lang w:eastAsia="zh-CN"/>
        </w:rPr>
      </w:pPr>
      <w:r>
        <w:rPr>
          <w:rFonts w:ascii="黑体" w:eastAsia="黑体" w:hAnsi="黑体" w:cs="宋体" w:hint="eastAsia"/>
          <w:bCs/>
          <w:kern w:val="2"/>
          <w:sz w:val="28"/>
          <w:szCs w:val="28"/>
          <w:lang w:eastAsia="zh-CN"/>
        </w:rPr>
        <w:t xml:space="preserve">精密智能制造加工技术及独特材料处理工艺技术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需求编号：</w:t>
      </w:r>
      <w:r>
        <w:rPr>
          <w:rFonts w:ascii="仿宋_GB2312" w:eastAsia="仿宋_GB2312" w:hAnsi="宋体" w:cs="宋体" w:hint="eastAsia"/>
          <w:kern w:val="2"/>
          <w:sz w:val="28"/>
          <w:szCs w:val="28"/>
          <w:lang w:eastAsia="zh-CN"/>
        </w:rPr>
        <w:t xml:space="preserve">zzt02066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需求企业：</w:t>
      </w:r>
      <w:r>
        <w:rPr>
          <w:rFonts w:ascii="仿宋_GB2312" w:eastAsia="仿宋_GB2312" w:hAnsi="宋体" w:cs="宋体" w:hint="eastAsia"/>
          <w:kern w:val="2"/>
          <w:sz w:val="28"/>
          <w:szCs w:val="28"/>
          <w:lang w:eastAsia="zh-CN"/>
        </w:rPr>
        <w:t xml:space="preserve">苏州绿的谐波传动科技股份有限公司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所属地区：</w:t>
      </w:r>
      <w:r>
        <w:rPr>
          <w:rFonts w:ascii="仿宋_GB2312" w:eastAsia="仿宋_GB2312" w:hAnsi="宋体" w:cs="宋体" w:hint="eastAsia"/>
          <w:kern w:val="2"/>
          <w:sz w:val="28"/>
          <w:szCs w:val="28"/>
          <w:lang w:eastAsia="zh-CN"/>
        </w:rPr>
        <w:t>吴中区</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需求领域：</w:t>
      </w:r>
      <w:r>
        <w:rPr>
          <w:rFonts w:ascii="仿宋_GB2312" w:eastAsia="仿宋_GB2312" w:hAnsi="宋体" w:cs="宋体" w:hint="eastAsia"/>
          <w:kern w:val="2"/>
          <w:sz w:val="28"/>
          <w:szCs w:val="28"/>
          <w:lang w:eastAsia="zh-CN"/>
        </w:rPr>
        <w:t>装备制造</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需求描述：</w:t>
      </w:r>
      <w:r>
        <w:rPr>
          <w:rFonts w:ascii="仿宋_GB2312" w:eastAsia="仿宋_GB2312" w:hAnsi="宋体" w:cs="宋体" w:hint="eastAsia"/>
          <w:kern w:val="2"/>
          <w:sz w:val="28"/>
          <w:szCs w:val="28"/>
          <w:lang w:eastAsia="zh-CN"/>
        </w:rPr>
        <w:t>开展智能制造加工环节可靠性设计与优化技术研究，突破结构优化设计与高精度加工工艺，提升精密加工环节的可靠性与一致性；依托材料基 因工程理念及先进分析技术，实现材料的快速迭代和定制化制造，为产品 工艺与设计提供基础和指导。</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联系人：</w:t>
      </w:r>
      <w:r>
        <w:rPr>
          <w:rFonts w:ascii="仿宋_GB2312" w:eastAsia="仿宋_GB2312" w:hAnsi="宋体" w:cs="宋体" w:hint="eastAsia"/>
          <w:kern w:val="2"/>
          <w:sz w:val="28"/>
          <w:szCs w:val="28"/>
          <w:lang w:eastAsia="zh-CN"/>
        </w:rPr>
        <w:t>周智杰</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联系方式：</w:t>
      </w:r>
      <w:r>
        <w:rPr>
          <w:rFonts w:ascii="仿宋_GB2312" w:eastAsia="仿宋_GB2312" w:hAnsi="宋体" w:cs="宋体" w:hint="eastAsia"/>
          <w:kern w:val="2"/>
          <w:sz w:val="28"/>
          <w:szCs w:val="28"/>
          <w:lang w:eastAsia="zh-CN"/>
        </w:rPr>
        <w:t xml:space="preserve">18626113994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拟合作金额：</w:t>
      </w:r>
      <w:r>
        <w:rPr>
          <w:rFonts w:ascii="仿宋_GB2312" w:eastAsia="仿宋_GB2312" w:hAnsi="宋体" w:cs="宋体" w:hint="eastAsia"/>
          <w:kern w:val="2"/>
          <w:sz w:val="28"/>
          <w:szCs w:val="28"/>
          <w:lang w:eastAsia="zh-CN"/>
        </w:rPr>
        <w:t xml:space="preserve">100 万元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服务状态：</w:t>
      </w:r>
      <w:r>
        <w:rPr>
          <w:rFonts w:ascii="仿宋_GB2312" w:eastAsia="仿宋_GB2312" w:hAnsi="宋体" w:cs="宋体" w:hint="eastAsia"/>
          <w:kern w:val="2"/>
          <w:sz w:val="28"/>
          <w:szCs w:val="28"/>
          <w:lang w:eastAsia="zh-CN"/>
        </w:rPr>
        <w:t>征集中</w:t>
      </w:r>
    </w:p>
    <w:p w:rsidR="003F3867" w:rsidRDefault="003F3867">
      <w:pPr>
        <w:rPr>
          <w:rFonts w:ascii="宋体" w:eastAsia="宋体" w:hAnsi="宋体" w:cs="宋体"/>
          <w:sz w:val="41"/>
          <w:szCs w:val="41"/>
          <w:lang w:eastAsia="zh-CN"/>
        </w:rPr>
      </w:pPr>
    </w:p>
    <w:p w:rsidR="003F3867" w:rsidRDefault="003F52CC">
      <w:pPr>
        <w:adjustRightInd w:val="0"/>
        <w:snapToGrid w:val="0"/>
        <w:spacing w:line="500" w:lineRule="atLeast"/>
        <w:ind w:firstLineChars="200" w:firstLine="560"/>
        <w:jc w:val="both"/>
        <w:rPr>
          <w:rFonts w:ascii="黑体" w:eastAsia="黑体" w:hAnsi="黑体" w:cs="宋体"/>
          <w:bCs/>
          <w:kern w:val="2"/>
          <w:sz w:val="28"/>
          <w:szCs w:val="28"/>
          <w:lang w:eastAsia="zh-CN"/>
        </w:rPr>
      </w:pPr>
      <w:r>
        <w:rPr>
          <w:rFonts w:ascii="黑体" w:eastAsia="黑体" w:hAnsi="黑体" w:cs="宋体" w:hint="eastAsia"/>
          <w:bCs/>
          <w:kern w:val="2"/>
          <w:sz w:val="28"/>
          <w:szCs w:val="28"/>
          <w:lang w:eastAsia="zh-CN"/>
        </w:rPr>
        <w:t xml:space="preserve">全自动拉力试验机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需求编号：</w:t>
      </w:r>
      <w:r>
        <w:rPr>
          <w:rFonts w:ascii="仿宋_GB2312" w:eastAsia="仿宋_GB2312" w:hAnsi="宋体" w:cs="宋体" w:hint="eastAsia"/>
          <w:kern w:val="2"/>
          <w:sz w:val="28"/>
          <w:szCs w:val="28"/>
          <w:lang w:eastAsia="zh-CN"/>
        </w:rPr>
        <w:t xml:space="preserve">zzt02073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需求企业：</w:t>
      </w:r>
      <w:r>
        <w:rPr>
          <w:rFonts w:ascii="仿宋_GB2312" w:eastAsia="仿宋_GB2312" w:hAnsi="宋体" w:cs="宋体" w:hint="eastAsia"/>
          <w:kern w:val="2"/>
          <w:sz w:val="28"/>
          <w:szCs w:val="28"/>
          <w:lang w:eastAsia="zh-CN"/>
        </w:rPr>
        <w:t xml:space="preserve">苏州谦通仪器设备有限公司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所属地区：</w:t>
      </w:r>
      <w:r>
        <w:rPr>
          <w:rFonts w:ascii="仿宋_GB2312" w:eastAsia="仿宋_GB2312" w:hAnsi="宋体" w:cs="宋体" w:hint="eastAsia"/>
          <w:kern w:val="2"/>
          <w:sz w:val="28"/>
          <w:szCs w:val="28"/>
          <w:lang w:eastAsia="zh-CN"/>
        </w:rPr>
        <w:t xml:space="preserve">吴中区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需求领域：</w:t>
      </w:r>
      <w:r>
        <w:rPr>
          <w:rFonts w:ascii="仿宋_GB2312" w:eastAsia="仿宋_GB2312" w:hAnsi="宋体" w:cs="宋体" w:hint="eastAsia"/>
          <w:kern w:val="2"/>
          <w:sz w:val="28"/>
          <w:szCs w:val="28"/>
          <w:lang w:eastAsia="zh-CN"/>
        </w:rPr>
        <w:t>装备制造</w:t>
      </w:r>
    </w:p>
    <w:p w:rsidR="003F3867" w:rsidRDefault="003F52CC">
      <w:pPr>
        <w:adjustRightInd w:val="0"/>
        <w:snapToGrid w:val="0"/>
        <w:spacing w:line="500" w:lineRule="atLeast"/>
        <w:ind w:firstLineChars="200" w:firstLine="561"/>
        <w:jc w:val="both"/>
        <w:rPr>
          <w:rFonts w:ascii="仿宋_GB2312" w:eastAsia="仿宋_GB2312" w:hAnsi="宋体" w:cs="宋体"/>
          <w:b/>
          <w:bCs/>
          <w:kern w:val="2"/>
          <w:sz w:val="28"/>
          <w:szCs w:val="28"/>
          <w:lang w:eastAsia="zh-CN"/>
        </w:rPr>
      </w:pPr>
      <w:r>
        <w:rPr>
          <w:rFonts w:ascii="仿宋_GB2312" w:eastAsia="仿宋_GB2312" w:hAnsi="宋体" w:cs="宋体" w:hint="eastAsia"/>
          <w:b/>
          <w:bCs/>
          <w:kern w:val="2"/>
          <w:sz w:val="28"/>
          <w:szCs w:val="28"/>
          <w:lang w:eastAsia="zh-CN"/>
        </w:rPr>
        <w:t>需求描述：</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全自动拉力试验机系统采用计算机自动控制拉力试验过程 ,用比例流 量阀控制缸的输出拉力 ,为各种工程需要提供了数据更精确,试验结果输 出多</w:t>
      </w:r>
      <w:r>
        <w:rPr>
          <w:rFonts w:ascii="仿宋_GB2312" w:eastAsia="仿宋_GB2312" w:hAnsi="宋体" w:cs="宋体" w:hint="eastAsia"/>
          <w:kern w:val="2"/>
          <w:sz w:val="28"/>
          <w:szCs w:val="28"/>
          <w:lang w:eastAsia="zh-CN"/>
        </w:rPr>
        <w:lastRenderedPageBreak/>
        <w:t>样化的拉力试验 ,是新一代的机电一体化产品。全自动拉力试验机为 拉力试验机的一种，可以达成自动制样，自动上料，自动装甲，自动测试， 自动出报告等。</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联系人：</w:t>
      </w:r>
      <w:r>
        <w:rPr>
          <w:rFonts w:ascii="仿宋_GB2312" w:eastAsia="仿宋_GB2312" w:hAnsi="宋体" w:cs="宋体" w:hint="eastAsia"/>
          <w:kern w:val="2"/>
          <w:sz w:val="28"/>
          <w:szCs w:val="28"/>
          <w:lang w:eastAsia="zh-CN"/>
        </w:rPr>
        <w:t>伍丽娟</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联系方式：</w:t>
      </w:r>
      <w:r>
        <w:rPr>
          <w:rFonts w:ascii="仿宋_GB2312" w:eastAsia="仿宋_GB2312" w:hAnsi="宋体" w:cs="宋体" w:hint="eastAsia"/>
          <w:kern w:val="2"/>
          <w:sz w:val="28"/>
          <w:szCs w:val="28"/>
          <w:lang w:eastAsia="zh-CN"/>
        </w:rPr>
        <w:t xml:space="preserve">13656205810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拟合作金额：</w:t>
      </w:r>
      <w:r>
        <w:rPr>
          <w:rFonts w:ascii="仿宋_GB2312" w:eastAsia="仿宋_GB2312" w:hAnsi="宋体" w:cs="宋体" w:hint="eastAsia"/>
          <w:kern w:val="2"/>
          <w:sz w:val="28"/>
          <w:szCs w:val="28"/>
          <w:lang w:eastAsia="zh-CN"/>
        </w:rPr>
        <w:t xml:space="preserve">200 万元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服务状态：</w:t>
      </w:r>
      <w:r>
        <w:rPr>
          <w:rFonts w:ascii="仿宋_GB2312" w:eastAsia="仿宋_GB2312" w:hAnsi="宋体" w:cs="宋体" w:hint="eastAsia"/>
          <w:kern w:val="2"/>
          <w:sz w:val="28"/>
          <w:szCs w:val="28"/>
          <w:lang w:eastAsia="zh-CN"/>
        </w:rPr>
        <w:t>征集中</w:t>
      </w:r>
    </w:p>
    <w:p w:rsidR="003F3867" w:rsidRDefault="003F3867">
      <w:pPr>
        <w:rPr>
          <w:rFonts w:ascii="宋体" w:eastAsia="宋体" w:hAnsi="宋体" w:cs="宋体"/>
          <w:sz w:val="41"/>
          <w:szCs w:val="41"/>
          <w:lang w:eastAsia="zh-CN"/>
        </w:rPr>
      </w:pPr>
    </w:p>
    <w:p w:rsidR="003F3867" w:rsidRDefault="003F52CC">
      <w:pPr>
        <w:adjustRightInd w:val="0"/>
        <w:snapToGrid w:val="0"/>
        <w:spacing w:line="500" w:lineRule="atLeast"/>
        <w:ind w:firstLineChars="200" w:firstLine="560"/>
        <w:jc w:val="both"/>
        <w:rPr>
          <w:rFonts w:ascii="黑体" w:eastAsia="黑体" w:hAnsi="黑体" w:cs="宋体"/>
          <w:bCs/>
          <w:kern w:val="2"/>
          <w:sz w:val="28"/>
          <w:szCs w:val="28"/>
          <w:lang w:eastAsia="zh-CN"/>
        </w:rPr>
      </w:pPr>
      <w:r>
        <w:rPr>
          <w:rFonts w:ascii="黑体" w:eastAsia="黑体" w:hAnsi="黑体" w:cs="宋体" w:hint="eastAsia"/>
          <w:bCs/>
          <w:kern w:val="2"/>
          <w:sz w:val="28"/>
          <w:szCs w:val="28"/>
          <w:lang w:eastAsia="zh-CN"/>
        </w:rPr>
        <w:t xml:space="preserve">全电动工业车辆低压大电流电控系统的研发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需求编号：</w:t>
      </w:r>
      <w:r>
        <w:rPr>
          <w:rFonts w:ascii="仿宋_GB2312" w:eastAsia="仿宋_GB2312" w:hAnsi="宋体" w:cs="宋体" w:hint="eastAsia"/>
          <w:kern w:val="2"/>
          <w:sz w:val="28"/>
          <w:szCs w:val="28"/>
          <w:lang w:eastAsia="zh-CN"/>
        </w:rPr>
        <w:t xml:space="preserve">zzt02074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需求企业：</w:t>
      </w:r>
      <w:r>
        <w:rPr>
          <w:rFonts w:ascii="仿宋_GB2312" w:eastAsia="仿宋_GB2312" w:hAnsi="宋体" w:cs="宋体" w:hint="eastAsia"/>
          <w:kern w:val="2"/>
          <w:sz w:val="28"/>
          <w:szCs w:val="28"/>
          <w:lang w:eastAsia="zh-CN"/>
        </w:rPr>
        <w:t xml:space="preserve">苏州前拓电子科技有限公司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所属地区：</w:t>
      </w:r>
      <w:r>
        <w:rPr>
          <w:rFonts w:ascii="仿宋_GB2312" w:eastAsia="仿宋_GB2312" w:hAnsi="宋体" w:cs="宋体" w:hint="eastAsia"/>
          <w:kern w:val="2"/>
          <w:sz w:val="28"/>
          <w:szCs w:val="28"/>
          <w:lang w:eastAsia="zh-CN"/>
        </w:rPr>
        <w:t>吴中区</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需求领域：</w:t>
      </w:r>
      <w:r>
        <w:rPr>
          <w:rFonts w:ascii="仿宋_GB2312" w:eastAsia="仿宋_GB2312" w:hAnsi="宋体" w:cs="宋体" w:hint="eastAsia"/>
          <w:kern w:val="2"/>
          <w:sz w:val="28"/>
          <w:szCs w:val="28"/>
          <w:lang w:eastAsia="zh-CN"/>
        </w:rPr>
        <w:t xml:space="preserve">装备制造 </w:t>
      </w:r>
    </w:p>
    <w:p w:rsidR="003F3867" w:rsidRDefault="003F52CC">
      <w:pPr>
        <w:adjustRightInd w:val="0"/>
        <w:snapToGrid w:val="0"/>
        <w:spacing w:line="500" w:lineRule="atLeast"/>
        <w:ind w:firstLineChars="200" w:firstLine="561"/>
        <w:jc w:val="both"/>
        <w:rPr>
          <w:rFonts w:ascii="仿宋_GB2312" w:eastAsia="仿宋_GB2312" w:hAnsi="宋体" w:cs="宋体"/>
          <w:b/>
          <w:bCs/>
          <w:kern w:val="2"/>
          <w:sz w:val="28"/>
          <w:szCs w:val="28"/>
          <w:lang w:eastAsia="zh-CN"/>
        </w:rPr>
      </w:pPr>
      <w:r>
        <w:rPr>
          <w:rFonts w:ascii="仿宋_GB2312" w:eastAsia="仿宋_GB2312" w:hAnsi="宋体" w:cs="宋体" w:hint="eastAsia"/>
          <w:b/>
          <w:bCs/>
          <w:kern w:val="2"/>
          <w:sz w:val="28"/>
          <w:szCs w:val="28"/>
          <w:lang w:eastAsia="zh-CN"/>
        </w:rPr>
        <w:t>需求描述：</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项目研发“全电动工业车辆低压大电流电控系统”，有可控再生制动技术、坡道控制技术等技术合作需求。 1）低速段专有的微动控制技术，满足大惯量本体的微动操控性需求。</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2）采用大功率 MOS 管并联、均流设计，过流能力强适应现场复杂工况 的负载冲击。</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联系人：</w:t>
      </w:r>
      <w:r>
        <w:rPr>
          <w:rFonts w:ascii="仿宋_GB2312" w:eastAsia="仿宋_GB2312" w:hAnsi="宋体" w:cs="宋体" w:hint="eastAsia"/>
          <w:kern w:val="2"/>
          <w:sz w:val="28"/>
          <w:szCs w:val="28"/>
          <w:lang w:eastAsia="zh-CN"/>
        </w:rPr>
        <w:t>答蕊</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联系方式：</w:t>
      </w:r>
      <w:r>
        <w:rPr>
          <w:rFonts w:ascii="仿宋_GB2312" w:eastAsia="仿宋_GB2312" w:hAnsi="宋体" w:cs="宋体" w:hint="eastAsia"/>
          <w:kern w:val="2"/>
          <w:sz w:val="28"/>
          <w:szCs w:val="28"/>
          <w:lang w:eastAsia="zh-CN"/>
        </w:rPr>
        <w:t xml:space="preserve">18551071327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拟合作金额：</w:t>
      </w:r>
      <w:r>
        <w:rPr>
          <w:rFonts w:ascii="仿宋_GB2312" w:eastAsia="仿宋_GB2312" w:hAnsi="宋体" w:cs="宋体" w:hint="eastAsia"/>
          <w:kern w:val="2"/>
          <w:sz w:val="28"/>
          <w:szCs w:val="28"/>
          <w:lang w:eastAsia="zh-CN"/>
        </w:rPr>
        <w:t>500 万元</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服务状态：</w:t>
      </w:r>
      <w:r>
        <w:rPr>
          <w:rFonts w:ascii="仿宋_GB2312" w:eastAsia="仿宋_GB2312" w:hAnsi="宋体" w:cs="宋体" w:hint="eastAsia"/>
          <w:kern w:val="2"/>
          <w:sz w:val="28"/>
          <w:szCs w:val="28"/>
          <w:lang w:eastAsia="zh-CN"/>
        </w:rPr>
        <w:t>征集中</w:t>
      </w:r>
    </w:p>
    <w:p w:rsidR="003F3867" w:rsidRDefault="003F3867">
      <w:pPr>
        <w:rPr>
          <w:rFonts w:ascii="宋体" w:eastAsia="宋体" w:hAnsi="宋体" w:cs="宋体"/>
          <w:sz w:val="41"/>
          <w:szCs w:val="41"/>
          <w:lang w:eastAsia="zh-CN"/>
        </w:rPr>
      </w:pPr>
    </w:p>
    <w:p w:rsidR="003F3867" w:rsidRDefault="003F52CC">
      <w:pPr>
        <w:spacing w:line="242" w:lineRule="auto"/>
        <w:ind w:left="677" w:right="2209"/>
        <w:rPr>
          <w:rFonts w:ascii="黑体" w:eastAsia="黑体" w:hAnsi="黑体" w:cs="黑体"/>
          <w:sz w:val="28"/>
          <w:szCs w:val="28"/>
          <w:lang w:eastAsia="zh-CN"/>
        </w:rPr>
      </w:pPr>
      <w:r>
        <w:rPr>
          <w:rFonts w:ascii="黑体" w:eastAsia="黑体" w:hAnsi="黑体" w:cs="宋体" w:hint="eastAsia"/>
          <w:bCs/>
          <w:kern w:val="2"/>
          <w:sz w:val="28"/>
          <w:szCs w:val="28"/>
          <w:lang w:eastAsia="zh-CN"/>
        </w:rPr>
        <w:t>高端装备的自动化检测技术开发</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需求编号：</w:t>
      </w:r>
      <w:r>
        <w:rPr>
          <w:rFonts w:ascii="仿宋_GB2312" w:eastAsia="仿宋_GB2312" w:hAnsi="宋体" w:cs="宋体" w:hint="eastAsia"/>
          <w:kern w:val="2"/>
          <w:sz w:val="28"/>
          <w:szCs w:val="28"/>
          <w:lang w:eastAsia="zh-CN"/>
        </w:rPr>
        <w:t xml:space="preserve">zzt02076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需求企业：</w:t>
      </w:r>
      <w:r>
        <w:rPr>
          <w:rFonts w:ascii="仿宋_GB2312" w:eastAsia="仿宋_GB2312" w:hAnsi="宋体" w:cs="宋体" w:hint="eastAsia"/>
          <w:kern w:val="2"/>
          <w:sz w:val="28"/>
          <w:szCs w:val="28"/>
          <w:lang w:eastAsia="zh-CN"/>
        </w:rPr>
        <w:t xml:space="preserve">苏州赛宝校准技术服务有限公司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所属地区：</w:t>
      </w:r>
      <w:r>
        <w:rPr>
          <w:rFonts w:ascii="仿宋_GB2312" w:eastAsia="仿宋_GB2312" w:hAnsi="宋体" w:cs="宋体" w:hint="eastAsia"/>
          <w:kern w:val="2"/>
          <w:sz w:val="28"/>
          <w:szCs w:val="28"/>
          <w:lang w:eastAsia="zh-CN"/>
        </w:rPr>
        <w:t>吴中区</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lastRenderedPageBreak/>
        <w:t>需求领域：</w:t>
      </w:r>
      <w:r>
        <w:rPr>
          <w:rFonts w:ascii="仿宋_GB2312" w:eastAsia="仿宋_GB2312" w:hAnsi="宋体" w:cs="宋体" w:hint="eastAsia"/>
          <w:kern w:val="2"/>
          <w:sz w:val="28"/>
          <w:szCs w:val="28"/>
          <w:lang w:eastAsia="zh-CN"/>
        </w:rPr>
        <w:t xml:space="preserve">装备制造 </w:t>
      </w:r>
    </w:p>
    <w:p w:rsidR="003F3867" w:rsidRDefault="003F52CC">
      <w:pPr>
        <w:adjustRightInd w:val="0"/>
        <w:snapToGrid w:val="0"/>
        <w:spacing w:line="500" w:lineRule="atLeast"/>
        <w:ind w:firstLineChars="200" w:firstLine="561"/>
        <w:jc w:val="both"/>
        <w:rPr>
          <w:rFonts w:ascii="仿宋_GB2312" w:eastAsia="仿宋_GB2312" w:hAnsi="宋体" w:cs="宋体"/>
          <w:b/>
          <w:bCs/>
          <w:kern w:val="2"/>
          <w:sz w:val="28"/>
          <w:szCs w:val="28"/>
          <w:lang w:eastAsia="zh-CN"/>
        </w:rPr>
      </w:pPr>
      <w:r>
        <w:rPr>
          <w:rFonts w:ascii="仿宋_GB2312" w:eastAsia="仿宋_GB2312" w:hAnsi="宋体" w:cs="宋体" w:hint="eastAsia"/>
          <w:b/>
          <w:bCs/>
          <w:kern w:val="2"/>
          <w:sz w:val="28"/>
          <w:szCs w:val="28"/>
          <w:lang w:eastAsia="zh-CN"/>
        </w:rPr>
        <w:t>需求描述：</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电学自动校准系统开发：开发出一些通用的电学自动校准系统（如数 字多用表、直流电源、多功能校准器、电磁振动台、示波器、无线通讯测 试仪等），能兼容现有大部分的各种型号规格的电学仪器，实现电学仪器 的自动校准功能。</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联系人：</w:t>
      </w:r>
      <w:r>
        <w:rPr>
          <w:rFonts w:ascii="仿宋_GB2312" w:eastAsia="仿宋_GB2312" w:hAnsi="宋体" w:cs="宋体" w:hint="eastAsia"/>
          <w:kern w:val="2"/>
          <w:sz w:val="28"/>
          <w:szCs w:val="28"/>
          <w:lang w:eastAsia="zh-CN"/>
        </w:rPr>
        <w:t>曾冬梅</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联系方式：</w:t>
      </w:r>
      <w:r>
        <w:rPr>
          <w:rFonts w:ascii="仿宋_GB2312" w:eastAsia="仿宋_GB2312" w:hAnsi="宋体" w:cs="宋体" w:hint="eastAsia"/>
          <w:kern w:val="2"/>
          <w:sz w:val="28"/>
          <w:szCs w:val="28"/>
          <w:lang w:eastAsia="zh-CN"/>
        </w:rPr>
        <w:t xml:space="preserve">18550036827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拟合作金额：</w:t>
      </w:r>
      <w:r>
        <w:rPr>
          <w:rFonts w:ascii="仿宋_GB2312" w:eastAsia="仿宋_GB2312" w:hAnsi="宋体" w:cs="宋体" w:hint="eastAsia"/>
          <w:kern w:val="2"/>
          <w:sz w:val="28"/>
          <w:szCs w:val="28"/>
          <w:lang w:eastAsia="zh-CN"/>
        </w:rPr>
        <w:t xml:space="preserve">30 万元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服务状态：</w:t>
      </w:r>
      <w:r>
        <w:rPr>
          <w:rFonts w:ascii="仿宋_GB2312" w:eastAsia="仿宋_GB2312" w:hAnsi="宋体" w:cs="宋体" w:hint="eastAsia"/>
          <w:kern w:val="2"/>
          <w:sz w:val="28"/>
          <w:szCs w:val="28"/>
          <w:lang w:eastAsia="zh-CN"/>
        </w:rPr>
        <w:t>征集中</w:t>
      </w:r>
    </w:p>
    <w:p w:rsidR="003F3867" w:rsidRDefault="003F3867">
      <w:pPr>
        <w:rPr>
          <w:rFonts w:ascii="宋体" w:eastAsia="宋体" w:hAnsi="宋体" w:cs="宋体"/>
          <w:sz w:val="41"/>
          <w:szCs w:val="41"/>
          <w:lang w:eastAsia="zh-CN"/>
        </w:rPr>
      </w:pPr>
    </w:p>
    <w:p w:rsidR="003F3867" w:rsidRDefault="003F52CC">
      <w:pPr>
        <w:adjustRightInd w:val="0"/>
        <w:snapToGrid w:val="0"/>
        <w:spacing w:line="500" w:lineRule="atLeast"/>
        <w:ind w:firstLineChars="200" w:firstLine="560"/>
        <w:jc w:val="both"/>
        <w:rPr>
          <w:rFonts w:ascii="黑体" w:eastAsia="黑体" w:hAnsi="黑体" w:cs="宋体"/>
          <w:bCs/>
          <w:kern w:val="2"/>
          <w:sz w:val="28"/>
          <w:szCs w:val="28"/>
          <w:lang w:eastAsia="zh-CN"/>
        </w:rPr>
      </w:pPr>
      <w:r>
        <w:rPr>
          <w:rFonts w:ascii="黑体" w:eastAsia="黑体" w:hAnsi="黑体" w:cs="宋体" w:hint="eastAsia"/>
          <w:bCs/>
          <w:kern w:val="2"/>
          <w:sz w:val="28"/>
          <w:szCs w:val="28"/>
          <w:lang w:eastAsia="zh-CN"/>
        </w:rPr>
        <w:t xml:space="preserve">有机废弃物处理智能化设备研发与改进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需求编号：</w:t>
      </w:r>
      <w:r>
        <w:rPr>
          <w:rFonts w:ascii="仿宋_GB2312" w:eastAsia="仿宋_GB2312" w:hAnsi="宋体" w:cs="宋体" w:hint="eastAsia"/>
          <w:kern w:val="2"/>
          <w:sz w:val="28"/>
          <w:szCs w:val="28"/>
          <w:lang w:eastAsia="zh-CN"/>
        </w:rPr>
        <w:t xml:space="preserve">zzt02117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需求企业：</w:t>
      </w:r>
      <w:r>
        <w:rPr>
          <w:rFonts w:ascii="仿宋_GB2312" w:eastAsia="仿宋_GB2312" w:hAnsi="宋体" w:cs="宋体" w:hint="eastAsia"/>
          <w:kern w:val="2"/>
          <w:sz w:val="28"/>
          <w:szCs w:val="28"/>
          <w:lang w:eastAsia="zh-CN"/>
        </w:rPr>
        <w:t xml:space="preserve">中农新科（苏州）有机循环研究院有限公司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所属地区：</w:t>
      </w:r>
      <w:r>
        <w:rPr>
          <w:rFonts w:ascii="仿宋_GB2312" w:eastAsia="仿宋_GB2312" w:hAnsi="宋体" w:cs="宋体" w:hint="eastAsia"/>
          <w:kern w:val="2"/>
          <w:sz w:val="28"/>
          <w:szCs w:val="28"/>
          <w:lang w:eastAsia="zh-CN"/>
        </w:rPr>
        <w:t>吴中区</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需求领域：</w:t>
      </w:r>
      <w:r>
        <w:rPr>
          <w:rFonts w:ascii="仿宋_GB2312" w:eastAsia="仿宋_GB2312" w:hAnsi="宋体" w:cs="宋体" w:hint="eastAsia"/>
          <w:kern w:val="2"/>
          <w:sz w:val="28"/>
          <w:szCs w:val="28"/>
          <w:lang w:eastAsia="zh-CN"/>
        </w:rPr>
        <w:t xml:space="preserve">装备制造 </w:t>
      </w:r>
    </w:p>
    <w:p w:rsidR="003F3867" w:rsidRDefault="003F52CC">
      <w:pPr>
        <w:adjustRightInd w:val="0"/>
        <w:snapToGrid w:val="0"/>
        <w:spacing w:line="500" w:lineRule="atLeast"/>
        <w:ind w:firstLineChars="200" w:firstLine="561"/>
        <w:jc w:val="both"/>
        <w:rPr>
          <w:rFonts w:ascii="仿宋_GB2312" w:eastAsia="仿宋_GB2312" w:hAnsi="宋体" w:cs="宋体"/>
          <w:b/>
          <w:bCs/>
          <w:kern w:val="2"/>
          <w:sz w:val="28"/>
          <w:szCs w:val="28"/>
          <w:lang w:eastAsia="zh-CN"/>
        </w:rPr>
      </w:pPr>
      <w:r>
        <w:rPr>
          <w:rFonts w:ascii="仿宋_GB2312" w:eastAsia="仿宋_GB2312" w:hAnsi="宋体" w:cs="宋体" w:hint="eastAsia"/>
          <w:b/>
          <w:bCs/>
          <w:kern w:val="2"/>
          <w:sz w:val="28"/>
          <w:szCs w:val="28"/>
          <w:lang w:eastAsia="zh-CN"/>
        </w:rPr>
        <w:t>需求描述：</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现有设备情况： 采用生物干化+连续好氧发酵耦合工艺，集成过程控制、智能监控、数据传输等自控系统，利用除臭减排、快速成肥等技术，通过双轴生化机、 连续槽式反应器组成的成套装备，对有机废弃物进行就地处理，产出有机 肥和土壤调节剂，以此实现有机废弃物的资源化利用。</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 xml:space="preserve">要解决的问题： 1.对多种有机废弃物协同处理成套装备提升数字化及自动化智能控制水平，以解决目前设备智能化精细操作不足的问题。 2.在油水分离模块提升分离效率及精细化技术。3.在原料识别自动配比模块提升精准化率。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联系人：</w:t>
      </w:r>
      <w:r>
        <w:rPr>
          <w:rFonts w:ascii="仿宋_GB2312" w:eastAsia="仿宋_GB2312" w:hAnsi="宋体" w:cs="宋体" w:hint="eastAsia"/>
          <w:kern w:val="2"/>
          <w:sz w:val="28"/>
          <w:szCs w:val="28"/>
          <w:lang w:eastAsia="zh-CN"/>
        </w:rPr>
        <w:t>潘成杰</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联系方式：</w:t>
      </w:r>
      <w:r>
        <w:rPr>
          <w:rFonts w:ascii="仿宋_GB2312" w:eastAsia="仿宋_GB2312" w:hAnsi="宋体" w:cs="宋体" w:hint="eastAsia"/>
          <w:kern w:val="2"/>
          <w:sz w:val="28"/>
          <w:szCs w:val="28"/>
          <w:lang w:eastAsia="zh-CN"/>
        </w:rPr>
        <w:t>13810870358</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拟合作金额：</w:t>
      </w:r>
      <w:r>
        <w:rPr>
          <w:rFonts w:ascii="仿宋_GB2312" w:eastAsia="仿宋_GB2312" w:hAnsi="宋体" w:cs="宋体" w:hint="eastAsia"/>
          <w:kern w:val="2"/>
          <w:sz w:val="28"/>
          <w:szCs w:val="28"/>
          <w:lang w:eastAsia="zh-CN"/>
        </w:rPr>
        <w:t xml:space="preserve">面议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lastRenderedPageBreak/>
        <w:t>服务状态：</w:t>
      </w:r>
      <w:r>
        <w:rPr>
          <w:rFonts w:ascii="仿宋_GB2312" w:eastAsia="仿宋_GB2312" w:hAnsi="宋体" w:cs="宋体" w:hint="eastAsia"/>
          <w:kern w:val="2"/>
          <w:sz w:val="28"/>
          <w:szCs w:val="28"/>
          <w:lang w:eastAsia="zh-CN"/>
        </w:rPr>
        <w:t>征集中</w:t>
      </w:r>
    </w:p>
    <w:p w:rsidR="003F3867" w:rsidRDefault="003F3867">
      <w:pPr>
        <w:rPr>
          <w:rFonts w:ascii="宋体" w:eastAsia="宋体" w:hAnsi="宋体" w:cs="宋体"/>
          <w:sz w:val="41"/>
          <w:szCs w:val="41"/>
          <w:lang w:eastAsia="zh-CN"/>
        </w:rPr>
      </w:pPr>
    </w:p>
    <w:p w:rsidR="003F3867" w:rsidRDefault="003F52CC">
      <w:pPr>
        <w:adjustRightInd w:val="0"/>
        <w:snapToGrid w:val="0"/>
        <w:spacing w:line="500" w:lineRule="atLeast"/>
        <w:ind w:firstLineChars="200" w:firstLine="560"/>
        <w:jc w:val="both"/>
        <w:rPr>
          <w:rFonts w:ascii="黑体" w:eastAsia="黑体" w:hAnsi="黑体" w:cs="宋体"/>
          <w:bCs/>
          <w:kern w:val="2"/>
          <w:sz w:val="28"/>
          <w:szCs w:val="28"/>
          <w:lang w:eastAsia="zh-CN"/>
        </w:rPr>
      </w:pPr>
      <w:r>
        <w:rPr>
          <w:rFonts w:ascii="黑体" w:eastAsia="黑体" w:hAnsi="黑体" w:cs="宋体" w:hint="eastAsia"/>
          <w:bCs/>
          <w:kern w:val="2"/>
          <w:sz w:val="28"/>
          <w:szCs w:val="28"/>
          <w:lang w:eastAsia="zh-CN"/>
        </w:rPr>
        <w:t xml:space="preserve">足式人形机器人系统设计及全身力控平衡算法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需求编号：</w:t>
      </w:r>
      <w:r>
        <w:rPr>
          <w:rFonts w:ascii="仿宋_GB2312" w:eastAsia="仿宋_GB2312" w:hAnsi="宋体" w:cs="宋体" w:hint="eastAsia"/>
          <w:kern w:val="2"/>
          <w:sz w:val="28"/>
          <w:szCs w:val="28"/>
          <w:lang w:eastAsia="zh-CN"/>
        </w:rPr>
        <w:t xml:space="preserve">zzt02119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需求企业：</w:t>
      </w:r>
      <w:r>
        <w:rPr>
          <w:rFonts w:ascii="仿宋_GB2312" w:eastAsia="仿宋_GB2312" w:hAnsi="宋体" w:cs="宋体" w:hint="eastAsia"/>
          <w:kern w:val="2"/>
          <w:sz w:val="28"/>
          <w:szCs w:val="28"/>
          <w:lang w:eastAsia="zh-CN"/>
        </w:rPr>
        <w:t xml:space="preserve">追觅创新科技（苏州）有限公司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所属地区：</w:t>
      </w:r>
      <w:r>
        <w:rPr>
          <w:rFonts w:ascii="仿宋_GB2312" w:eastAsia="仿宋_GB2312" w:hAnsi="宋体" w:cs="宋体" w:hint="eastAsia"/>
          <w:kern w:val="2"/>
          <w:sz w:val="28"/>
          <w:szCs w:val="28"/>
          <w:lang w:eastAsia="zh-CN"/>
        </w:rPr>
        <w:t>吴中区</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需求领域：</w:t>
      </w:r>
      <w:r>
        <w:rPr>
          <w:rFonts w:ascii="仿宋_GB2312" w:eastAsia="仿宋_GB2312" w:hAnsi="宋体" w:cs="宋体" w:hint="eastAsia"/>
          <w:kern w:val="2"/>
          <w:sz w:val="28"/>
          <w:szCs w:val="28"/>
          <w:lang w:eastAsia="zh-CN"/>
        </w:rPr>
        <w:t>装备制造</w:t>
      </w:r>
    </w:p>
    <w:p w:rsidR="003F3867" w:rsidRDefault="003F52CC">
      <w:pPr>
        <w:adjustRightInd w:val="0"/>
        <w:snapToGrid w:val="0"/>
        <w:spacing w:line="500" w:lineRule="atLeast"/>
        <w:ind w:firstLineChars="200" w:firstLine="561"/>
        <w:jc w:val="both"/>
        <w:rPr>
          <w:rFonts w:ascii="仿宋_GB2312" w:eastAsia="仿宋_GB2312" w:hAnsi="宋体" w:cs="宋体"/>
          <w:b/>
          <w:bCs/>
          <w:kern w:val="2"/>
          <w:sz w:val="28"/>
          <w:szCs w:val="28"/>
          <w:lang w:eastAsia="zh-CN"/>
        </w:rPr>
      </w:pPr>
      <w:r>
        <w:rPr>
          <w:rFonts w:ascii="仿宋_GB2312" w:eastAsia="仿宋_GB2312" w:hAnsi="宋体" w:cs="宋体" w:hint="eastAsia"/>
          <w:b/>
          <w:bCs/>
          <w:kern w:val="2"/>
          <w:sz w:val="28"/>
          <w:szCs w:val="28"/>
          <w:lang w:eastAsia="zh-CN"/>
        </w:rPr>
        <w:t>需求描述：</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需求：设计基于力控的仿人形机器人的机械结构及控制系统方案， 并 设计并调试配套的全身力控平衡算法，在环境感知算法的加持下，完成基 础的室内行走任务。</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指标及规格：整机总重小于 50kg；续航时间大于 2H；单臂负载 1.5KG 以上；硬件设计方案需满足成本约束下的小批量可制造性；通讯方案采用 ehercat，且频率大于 1KHZ；算法方案满足平地（不同摩擦力系数）、草地、 台阶环境的不同速度行走， 其中平地的最大速度可以达到 4.5Km/h；算法 方案可承受外力干扰大于 0.3Ns/kg。</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联系人：</w:t>
      </w:r>
      <w:r>
        <w:rPr>
          <w:rFonts w:ascii="仿宋_GB2312" w:eastAsia="仿宋_GB2312" w:hAnsi="宋体" w:cs="宋体" w:hint="eastAsia"/>
          <w:kern w:val="2"/>
          <w:sz w:val="28"/>
          <w:szCs w:val="28"/>
          <w:lang w:eastAsia="zh-CN"/>
        </w:rPr>
        <w:t>沈秀秀</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联系方式：</w:t>
      </w:r>
      <w:r>
        <w:rPr>
          <w:rFonts w:ascii="仿宋_GB2312" w:eastAsia="仿宋_GB2312" w:hAnsi="宋体" w:cs="宋体" w:hint="eastAsia"/>
          <w:kern w:val="2"/>
          <w:sz w:val="28"/>
          <w:szCs w:val="28"/>
          <w:lang w:eastAsia="zh-CN"/>
        </w:rPr>
        <w:t>18914468806</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拟合作金额：</w:t>
      </w:r>
      <w:r>
        <w:rPr>
          <w:rFonts w:ascii="仿宋_GB2312" w:eastAsia="仿宋_GB2312" w:hAnsi="宋体" w:cs="宋体" w:hint="eastAsia"/>
          <w:kern w:val="2"/>
          <w:sz w:val="28"/>
          <w:szCs w:val="28"/>
          <w:lang w:eastAsia="zh-CN"/>
        </w:rPr>
        <w:t>300 万元</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服务状态：</w:t>
      </w:r>
      <w:r>
        <w:rPr>
          <w:rFonts w:ascii="仿宋_GB2312" w:eastAsia="仿宋_GB2312" w:hAnsi="宋体" w:cs="宋体" w:hint="eastAsia"/>
          <w:kern w:val="2"/>
          <w:sz w:val="28"/>
          <w:szCs w:val="28"/>
          <w:lang w:eastAsia="zh-CN"/>
        </w:rPr>
        <w:t>征集中</w:t>
      </w:r>
    </w:p>
    <w:p w:rsidR="003F3867" w:rsidRDefault="003F3867">
      <w:pPr>
        <w:rPr>
          <w:rFonts w:ascii="宋体" w:eastAsia="宋体" w:hAnsi="宋体" w:cs="宋体"/>
          <w:sz w:val="28"/>
          <w:szCs w:val="28"/>
          <w:lang w:eastAsia="zh-CN"/>
        </w:rPr>
      </w:pPr>
    </w:p>
    <w:p w:rsidR="003F3867" w:rsidRDefault="003F52CC">
      <w:pPr>
        <w:adjustRightInd w:val="0"/>
        <w:snapToGrid w:val="0"/>
        <w:spacing w:line="500" w:lineRule="atLeast"/>
        <w:ind w:firstLineChars="200" w:firstLine="560"/>
        <w:jc w:val="both"/>
        <w:rPr>
          <w:rFonts w:ascii="黑体" w:eastAsia="黑体" w:hAnsi="黑体" w:cs="宋体"/>
          <w:bCs/>
          <w:kern w:val="2"/>
          <w:sz w:val="28"/>
          <w:szCs w:val="28"/>
          <w:lang w:eastAsia="zh-CN"/>
        </w:rPr>
      </w:pPr>
      <w:r>
        <w:rPr>
          <w:rFonts w:ascii="黑体" w:eastAsia="黑体" w:hAnsi="黑体" w:cs="宋体" w:hint="eastAsia"/>
          <w:bCs/>
          <w:kern w:val="2"/>
          <w:sz w:val="28"/>
          <w:szCs w:val="28"/>
          <w:lang w:eastAsia="zh-CN"/>
        </w:rPr>
        <w:t xml:space="preserve">氨酯弹性体、聚氨酯轮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需求编号：</w:t>
      </w:r>
      <w:r>
        <w:rPr>
          <w:rFonts w:ascii="仿宋_GB2312" w:eastAsia="仿宋_GB2312" w:hAnsi="宋体" w:cs="宋体" w:hint="eastAsia"/>
          <w:kern w:val="2"/>
          <w:sz w:val="28"/>
          <w:szCs w:val="28"/>
          <w:lang w:eastAsia="zh-CN"/>
        </w:rPr>
        <w:t xml:space="preserve">zzt04034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需求企业：</w:t>
      </w:r>
      <w:r>
        <w:rPr>
          <w:rFonts w:ascii="仿宋_GB2312" w:eastAsia="仿宋_GB2312" w:hAnsi="宋体" w:cs="宋体" w:hint="eastAsia"/>
          <w:kern w:val="2"/>
          <w:sz w:val="28"/>
          <w:szCs w:val="28"/>
          <w:lang w:eastAsia="zh-CN"/>
        </w:rPr>
        <w:t xml:space="preserve">苏州聚轮传动科技有限公司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所属地区：</w:t>
      </w:r>
      <w:r>
        <w:rPr>
          <w:rFonts w:ascii="仿宋_GB2312" w:eastAsia="仿宋_GB2312" w:hAnsi="宋体" w:cs="宋体" w:hint="eastAsia"/>
          <w:kern w:val="2"/>
          <w:sz w:val="28"/>
          <w:szCs w:val="28"/>
          <w:lang w:eastAsia="zh-CN"/>
        </w:rPr>
        <w:t xml:space="preserve">吴中区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需求领域：</w:t>
      </w:r>
      <w:r>
        <w:rPr>
          <w:rFonts w:ascii="仿宋_GB2312" w:eastAsia="仿宋_GB2312" w:hAnsi="宋体" w:cs="宋体" w:hint="eastAsia"/>
          <w:kern w:val="2"/>
          <w:sz w:val="28"/>
          <w:szCs w:val="28"/>
          <w:lang w:eastAsia="zh-CN"/>
        </w:rPr>
        <w:t>先进材料</w:t>
      </w:r>
    </w:p>
    <w:p w:rsidR="003F3867" w:rsidRDefault="003F52CC">
      <w:pPr>
        <w:adjustRightInd w:val="0"/>
        <w:snapToGrid w:val="0"/>
        <w:spacing w:line="500" w:lineRule="atLeast"/>
        <w:ind w:firstLineChars="200" w:firstLine="561"/>
        <w:jc w:val="both"/>
        <w:rPr>
          <w:rFonts w:ascii="仿宋_GB2312" w:eastAsia="仿宋_GB2312" w:hAnsi="宋体" w:cs="宋体"/>
          <w:b/>
          <w:bCs/>
          <w:kern w:val="2"/>
          <w:sz w:val="28"/>
          <w:szCs w:val="28"/>
          <w:lang w:eastAsia="zh-CN"/>
        </w:rPr>
      </w:pPr>
      <w:r>
        <w:rPr>
          <w:rFonts w:ascii="仿宋_GB2312" w:eastAsia="仿宋_GB2312" w:hAnsi="宋体" w:cs="宋体" w:hint="eastAsia"/>
          <w:b/>
          <w:bCs/>
          <w:kern w:val="2"/>
          <w:sz w:val="28"/>
          <w:szCs w:val="28"/>
          <w:lang w:eastAsia="zh-CN"/>
        </w:rPr>
        <w:t xml:space="preserve">需求描述： </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随着自动化设备的提速及设备运输承载要求的提高及机器人使用场合的</w:t>
      </w:r>
      <w:r>
        <w:rPr>
          <w:rFonts w:ascii="仿宋_GB2312" w:eastAsia="仿宋_GB2312" w:hAnsi="宋体" w:cs="宋体" w:hint="eastAsia"/>
          <w:kern w:val="2"/>
          <w:sz w:val="28"/>
          <w:szCs w:val="28"/>
          <w:lang w:eastAsia="zh-CN"/>
        </w:rPr>
        <w:lastRenderedPageBreak/>
        <w:t>复杂化，对于聚氨酯制品的要求也同步提升，比如堆垛机目前正常的速 度从 180 米/分钟提升到 230 米/分钟，AGV 使用的场合聚氨酯轮要承受 7% 的酸和碱不被腐蚀，半导体行业对于聚氨酯制品有第磨耗及防静电的要求。</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联系人：</w:t>
      </w:r>
      <w:r>
        <w:rPr>
          <w:rFonts w:ascii="仿宋_GB2312" w:eastAsia="仿宋_GB2312" w:hAnsi="宋体" w:cs="宋体" w:hint="eastAsia"/>
          <w:kern w:val="2"/>
          <w:sz w:val="28"/>
          <w:szCs w:val="28"/>
          <w:lang w:eastAsia="zh-CN"/>
        </w:rPr>
        <w:t>洪汝频</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联系方式：</w:t>
      </w:r>
      <w:r>
        <w:rPr>
          <w:rFonts w:ascii="仿宋_GB2312" w:eastAsia="仿宋_GB2312" w:hAnsi="宋体" w:cs="宋体" w:hint="eastAsia"/>
          <w:kern w:val="2"/>
          <w:sz w:val="28"/>
          <w:szCs w:val="28"/>
          <w:lang w:eastAsia="zh-CN"/>
        </w:rPr>
        <w:t>15862676319</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拟合作金额：</w:t>
      </w:r>
      <w:r>
        <w:rPr>
          <w:rFonts w:ascii="仿宋_GB2312" w:eastAsia="仿宋_GB2312" w:hAnsi="宋体" w:cs="宋体" w:hint="eastAsia"/>
          <w:kern w:val="2"/>
          <w:sz w:val="28"/>
          <w:szCs w:val="28"/>
          <w:lang w:eastAsia="zh-CN"/>
        </w:rPr>
        <w:t>面议</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服务状态：</w:t>
      </w:r>
      <w:r>
        <w:rPr>
          <w:rFonts w:ascii="仿宋_GB2312" w:eastAsia="仿宋_GB2312" w:hAnsi="宋体" w:cs="宋体" w:hint="eastAsia"/>
          <w:kern w:val="2"/>
          <w:sz w:val="28"/>
          <w:szCs w:val="28"/>
          <w:lang w:eastAsia="zh-CN"/>
        </w:rPr>
        <w:t>征集中</w:t>
      </w:r>
    </w:p>
    <w:p w:rsidR="003F3867" w:rsidRDefault="003F3867">
      <w:pPr>
        <w:rPr>
          <w:rFonts w:ascii="宋体" w:eastAsia="宋体" w:hAnsi="宋体" w:cs="宋体"/>
          <w:sz w:val="28"/>
          <w:szCs w:val="28"/>
          <w:lang w:eastAsia="zh-CN"/>
        </w:rPr>
      </w:pPr>
    </w:p>
    <w:p w:rsidR="003F3867" w:rsidRDefault="003F52CC">
      <w:pPr>
        <w:adjustRightInd w:val="0"/>
        <w:snapToGrid w:val="0"/>
        <w:spacing w:line="500" w:lineRule="atLeast"/>
        <w:ind w:firstLineChars="200" w:firstLine="560"/>
        <w:jc w:val="both"/>
        <w:rPr>
          <w:rFonts w:ascii="黑体" w:eastAsia="黑体" w:hAnsi="黑体" w:cs="宋体"/>
          <w:bCs/>
          <w:kern w:val="2"/>
          <w:sz w:val="28"/>
          <w:szCs w:val="28"/>
          <w:lang w:eastAsia="zh-CN"/>
        </w:rPr>
      </w:pPr>
      <w:r>
        <w:rPr>
          <w:rFonts w:ascii="黑体" w:eastAsia="黑体" w:hAnsi="黑体" w:cs="宋体" w:hint="eastAsia"/>
          <w:bCs/>
          <w:kern w:val="2"/>
          <w:sz w:val="28"/>
          <w:szCs w:val="28"/>
          <w:lang w:eastAsia="zh-CN"/>
        </w:rPr>
        <w:t>铝合金材料研发</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需求编号：</w:t>
      </w:r>
      <w:r>
        <w:rPr>
          <w:rFonts w:ascii="仿宋_GB2312" w:eastAsia="仿宋_GB2312" w:hAnsi="宋体" w:cs="宋体" w:hint="eastAsia"/>
          <w:kern w:val="2"/>
          <w:sz w:val="28"/>
          <w:szCs w:val="28"/>
          <w:lang w:eastAsia="zh-CN"/>
        </w:rPr>
        <w:t xml:space="preserve">zzt04035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需求企业：</w:t>
      </w:r>
      <w:r>
        <w:rPr>
          <w:rFonts w:ascii="仿宋_GB2312" w:eastAsia="仿宋_GB2312" w:hAnsi="宋体" w:cs="宋体" w:hint="eastAsia"/>
          <w:kern w:val="2"/>
          <w:sz w:val="28"/>
          <w:szCs w:val="28"/>
          <w:lang w:eastAsia="zh-CN"/>
        </w:rPr>
        <w:t xml:space="preserve">苏州莱恩精工合金股份有限公司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所属地区：</w:t>
      </w:r>
      <w:r>
        <w:rPr>
          <w:rFonts w:ascii="仿宋_GB2312" w:eastAsia="仿宋_GB2312" w:hAnsi="宋体" w:cs="宋体" w:hint="eastAsia"/>
          <w:kern w:val="2"/>
          <w:sz w:val="28"/>
          <w:szCs w:val="28"/>
          <w:lang w:eastAsia="zh-CN"/>
        </w:rPr>
        <w:t>吴中区</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需求领域：</w:t>
      </w:r>
      <w:r>
        <w:rPr>
          <w:rFonts w:ascii="仿宋_GB2312" w:eastAsia="仿宋_GB2312" w:hAnsi="宋体" w:cs="宋体" w:hint="eastAsia"/>
          <w:kern w:val="2"/>
          <w:sz w:val="28"/>
          <w:szCs w:val="28"/>
          <w:lang w:eastAsia="zh-CN"/>
        </w:rPr>
        <w:t xml:space="preserve">先进材料 </w:t>
      </w:r>
    </w:p>
    <w:p w:rsidR="003F3867" w:rsidRDefault="003F52CC">
      <w:pPr>
        <w:adjustRightInd w:val="0"/>
        <w:snapToGrid w:val="0"/>
        <w:spacing w:line="500" w:lineRule="atLeast"/>
        <w:ind w:firstLineChars="200" w:firstLine="561"/>
        <w:jc w:val="both"/>
        <w:rPr>
          <w:rFonts w:ascii="仿宋_GB2312" w:eastAsia="仿宋_GB2312" w:hAnsi="宋体" w:cs="宋体"/>
          <w:b/>
          <w:bCs/>
          <w:kern w:val="2"/>
          <w:sz w:val="28"/>
          <w:szCs w:val="28"/>
          <w:lang w:eastAsia="zh-CN"/>
        </w:rPr>
      </w:pPr>
      <w:r>
        <w:rPr>
          <w:rFonts w:ascii="仿宋_GB2312" w:eastAsia="仿宋_GB2312" w:hAnsi="宋体" w:cs="宋体" w:hint="eastAsia"/>
          <w:b/>
          <w:bCs/>
          <w:kern w:val="2"/>
          <w:sz w:val="28"/>
          <w:szCs w:val="28"/>
          <w:lang w:eastAsia="zh-CN"/>
        </w:rPr>
        <w:t>需求描述：</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1.性能要求：抗拉强度：≥360MPa,屈服强度：≥320 MPa，延伸率：</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≥12%</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2.工艺要求： A）铸造工艺：1）常规的熔铸工艺，不需要特别增加成本；2）成份范</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围需要相对的宽松，能实现批量生产；3）不建议增加特别的合金元素或特 别的稀有合金；4）不建议增加均质化处理，该项增加成本。</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B）挤压工艺：1）正常强风冷却能达到淬火要求；2）能正常挤压生产， 速度达到 18m/分钟。</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3.表面处理要求：能采用常规的氧化生产工艺，类似于 6061 氧化工艺。</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4.后道深加工要求：后道管材需要打扁、折弯加工（大约 15°），在未人工时效前，自然时效速度需慢，希望 24 小时自然时效硬度控制在≤8度（HW）以内，但再人工时效后能达到第 1 点的性能要求。</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 xml:space="preserve">5.性价比要求：材料的生产成本需要类似于 6061 合金价格。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联系人：</w:t>
      </w:r>
      <w:r>
        <w:rPr>
          <w:rFonts w:ascii="仿宋_GB2312" w:eastAsia="仿宋_GB2312" w:hAnsi="宋体" w:cs="宋体" w:hint="eastAsia"/>
          <w:kern w:val="2"/>
          <w:sz w:val="28"/>
          <w:szCs w:val="28"/>
          <w:lang w:eastAsia="zh-CN"/>
        </w:rPr>
        <w:t>姚敏菊</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lastRenderedPageBreak/>
        <w:t>联系方式：</w:t>
      </w:r>
      <w:r>
        <w:rPr>
          <w:rFonts w:ascii="仿宋_GB2312" w:eastAsia="仿宋_GB2312" w:hAnsi="宋体" w:cs="宋体" w:hint="eastAsia"/>
          <w:kern w:val="2"/>
          <w:sz w:val="28"/>
          <w:szCs w:val="28"/>
          <w:lang w:eastAsia="zh-CN"/>
        </w:rPr>
        <w:t>18013110893</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拟合作金额：</w:t>
      </w:r>
      <w:r>
        <w:rPr>
          <w:rFonts w:ascii="仿宋_GB2312" w:eastAsia="仿宋_GB2312" w:hAnsi="宋体" w:cs="宋体" w:hint="eastAsia"/>
          <w:kern w:val="2"/>
          <w:sz w:val="28"/>
          <w:szCs w:val="28"/>
          <w:lang w:eastAsia="zh-CN"/>
        </w:rPr>
        <w:t xml:space="preserve">面议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服务状态：</w:t>
      </w:r>
      <w:r>
        <w:rPr>
          <w:rFonts w:ascii="仿宋_GB2312" w:eastAsia="仿宋_GB2312" w:hAnsi="宋体" w:cs="宋体" w:hint="eastAsia"/>
          <w:kern w:val="2"/>
          <w:sz w:val="28"/>
          <w:szCs w:val="28"/>
          <w:lang w:eastAsia="zh-CN"/>
        </w:rPr>
        <w:t>征集中</w:t>
      </w:r>
    </w:p>
    <w:p w:rsidR="003F3867" w:rsidRDefault="003F3867">
      <w:pPr>
        <w:rPr>
          <w:rFonts w:ascii="宋体" w:eastAsia="宋体" w:hAnsi="宋体" w:cs="宋体"/>
          <w:sz w:val="41"/>
          <w:szCs w:val="41"/>
          <w:lang w:eastAsia="zh-CN"/>
        </w:rPr>
      </w:pPr>
    </w:p>
    <w:p w:rsidR="003F3867" w:rsidRDefault="003F52CC">
      <w:pPr>
        <w:adjustRightInd w:val="0"/>
        <w:snapToGrid w:val="0"/>
        <w:spacing w:line="500" w:lineRule="atLeast"/>
        <w:ind w:firstLineChars="200" w:firstLine="560"/>
        <w:jc w:val="both"/>
        <w:rPr>
          <w:rFonts w:ascii="黑体" w:eastAsia="黑体" w:hAnsi="黑体" w:cs="宋体"/>
          <w:bCs/>
          <w:kern w:val="2"/>
          <w:sz w:val="28"/>
          <w:szCs w:val="28"/>
          <w:lang w:eastAsia="zh-CN"/>
        </w:rPr>
      </w:pPr>
      <w:r>
        <w:rPr>
          <w:rFonts w:ascii="黑体" w:eastAsia="黑体" w:hAnsi="黑体" w:cs="宋体" w:hint="eastAsia"/>
          <w:bCs/>
          <w:kern w:val="2"/>
          <w:sz w:val="28"/>
          <w:szCs w:val="28"/>
          <w:lang w:eastAsia="zh-CN"/>
        </w:rPr>
        <w:t>激光相关镜片、镜头的研发</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需求编号：</w:t>
      </w:r>
      <w:r>
        <w:rPr>
          <w:rFonts w:ascii="仿宋_GB2312" w:eastAsia="仿宋_GB2312" w:hAnsi="宋体" w:cs="宋体" w:hint="eastAsia"/>
          <w:kern w:val="2"/>
          <w:sz w:val="28"/>
          <w:szCs w:val="28"/>
          <w:lang w:eastAsia="zh-CN"/>
        </w:rPr>
        <w:t>zzt04036</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需求企业：</w:t>
      </w:r>
      <w:r>
        <w:rPr>
          <w:rFonts w:ascii="仿宋_GB2312" w:eastAsia="仿宋_GB2312" w:hAnsi="宋体" w:cs="宋体" w:hint="eastAsia"/>
          <w:kern w:val="2"/>
          <w:sz w:val="28"/>
          <w:szCs w:val="28"/>
          <w:lang w:eastAsia="zh-CN"/>
        </w:rPr>
        <w:t xml:space="preserve">苏州镭云海创光电科技有限公司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所属地区：</w:t>
      </w:r>
      <w:r>
        <w:rPr>
          <w:rFonts w:ascii="仿宋_GB2312" w:eastAsia="仿宋_GB2312" w:hAnsi="宋体" w:cs="宋体" w:hint="eastAsia"/>
          <w:kern w:val="2"/>
          <w:sz w:val="28"/>
          <w:szCs w:val="28"/>
          <w:lang w:eastAsia="zh-CN"/>
        </w:rPr>
        <w:t>吴中区</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需求领域：</w:t>
      </w:r>
      <w:r>
        <w:rPr>
          <w:rFonts w:ascii="仿宋_GB2312" w:eastAsia="仿宋_GB2312" w:hAnsi="宋体" w:cs="宋体" w:hint="eastAsia"/>
          <w:kern w:val="2"/>
          <w:sz w:val="28"/>
          <w:szCs w:val="28"/>
          <w:lang w:eastAsia="zh-CN"/>
        </w:rPr>
        <w:t>先进材料</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需求描述</w:t>
      </w:r>
      <w:r>
        <w:rPr>
          <w:rFonts w:ascii="仿宋_GB2312" w:eastAsia="仿宋_GB2312" w:hAnsi="宋体" w:cs="宋体" w:hint="eastAsia"/>
          <w:kern w:val="2"/>
          <w:sz w:val="28"/>
          <w:szCs w:val="28"/>
          <w:lang w:eastAsia="zh-CN"/>
        </w:rPr>
        <w:t>：</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需求有研发 CO2 激光器相关的镜片技术，CO2 激光器相关的研发技术， 相关的镜片镀膜技术。</w:t>
      </w:r>
    </w:p>
    <w:p w:rsidR="003F3867" w:rsidRDefault="003F52CC">
      <w:pPr>
        <w:adjustRightInd w:val="0"/>
        <w:snapToGrid w:val="0"/>
        <w:spacing w:line="500" w:lineRule="atLeast"/>
        <w:ind w:firstLineChars="200" w:firstLine="560"/>
        <w:jc w:val="both"/>
        <w:rPr>
          <w:rFonts w:ascii="仿宋_GB2312" w:eastAsia="仿宋_GB2312" w:hAnsi="宋体" w:cs="宋体"/>
          <w:kern w:val="2"/>
          <w:sz w:val="28"/>
          <w:szCs w:val="28"/>
          <w:lang w:eastAsia="zh-CN"/>
        </w:rPr>
      </w:pPr>
      <w:r>
        <w:rPr>
          <w:rFonts w:ascii="仿宋_GB2312" w:eastAsia="仿宋_GB2312" w:hAnsi="宋体" w:cs="宋体" w:hint="eastAsia"/>
          <w:kern w:val="2"/>
          <w:sz w:val="28"/>
          <w:szCs w:val="28"/>
          <w:lang w:eastAsia="zh-CN"/>
        </w:rPr>
        <w:t>通过对镜片表面浸润性的研究,提出用 CO2 激光分别采用双光束干涉和 直刻的方法在镜片表面制备周期性亲水结构，以改变表面亲水性,达到防雾 效果。</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联系人：</w:t>
      </w:r>
      <w:r>
        <w:rPr>
          <w:rFonts w:ascii="仿宋_GB2312" w:eastAsia="仿宋_GB2312" w:hAnsi="宋体" w:cs="宋体" w:hint="eastAsia"/>
          <w:kern w:val="2"/>
          <w:sz w:val="28"/>
          <w:szCs w:val="28"/>
          <w:lang w:eastAsia="zh-CN"/>
        </w:rPr>
        <w:t>王海军</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联系方式：</w:t>
      </w:r>
      <w:r>
        <w:rPr>
          <w:rFonts w:ascii="仿宋_GB2312" w:eastAsia="仿宋_GB2312" w:hAnsi="宋体" w:cs="宋体" w:hint="eastAsia"/>
          <w:kern w:val="2"/>
          <w:sz w:val="28"/>
          <w:szCs w:val="28"/>
          <w:lang w:eastAsia="zh-CN"/>
        </w:rPr>
        <w:t xml:space="preserve">18068029188 </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拟合作金额：</w:t>
      </w:r>
      <w:r>
        <w:rPr>
          <w:rFonts w:ascii="仿宋_GB2312" w:eastAsia="仿宋_GB2312" w:hAnsi="宋体" w:cs="宋体" w:hint="eastAsia"/>
          <w:kern w:val="2"/>
          <w:sz w:val="28"/>
          <w:szCs w:val="28"/>
          <w:lang w:eastAsia="zh-CN"/>
        </w:rPr>
        <w:t>面议</w:t>
      </w:r>
    </w:p>
    <w:p w:rsidR="003F3867" w:rsidRDefault="003F52CC">
      <w:pPr>
        <w:adjustRightInd w:val="0"/>
        <w:snapToGrid w:val="0"/>
        <w:spacing w:line="500" w:lineRule="atLeast"/>
        <w:ind w:firstLineChars="200" w:firstLine="561"/>
        <w:jc w:val="both"/>
        <w:rPr>
          <w:rFonts w:ascii="仿宋_GB2312" w:eastAsia="仿宋_GB2312" w:hAnsi="宋体" w:cs="宋体"/>
          <w:kern w:val="2"/>
          <w:sz w:val="28"/>
          <w:szCs w:val="28"/>
          <w:lang w:eastAsia="zh-CN"/>
        </w:rPr>
      </w:pPr>
      <w:r>
        <w:rPr>
          <w:rFonts w:ascii="仿宋_GB2312" w:eastAsia="仿宋_GB2312" w:hAnsi="宋体" w:cs="宋体" w:hint="eastAsia"/>
          <w:b/>
          <w:bCs/>
          <w:kern w:val="2"/>
          <w:sz w:val="28"/>
          <w:szCs w:val="28"/>
          <w:lang w:eastAsia="zh-CN"/>
        </w:rPr>
        <w:t>服务状态：</w:t>
      </w:r>
      <w:r>
        <w:rPr>
          <w:rFonts w:ascii="仿宋_GB2312" w:eastAsia="仿宋_GB2312" w:hAnsi="宋体" w:cs="宋体" w:hint="eastAsia"/>
          <w:kern w:val="2"/>
          <w:sz w:val="28"/>
          <w:szCs w:val="28"/>
          <w:lang w:eastAsia="zh-CN"/>
        </w:rPr>
        <w:t>征集中</w:t>
      </w:r>
    </w:p>
    <w:sectPr w:rsidR="003F3867" w:rsidSect="003F3867">
      <w:footerReference w:type="default" r:id="rId7"/>
      <w:pgSz w:w="11910" w:h="16840"/>
      <w:pgMar w:top="1320" w:right="1200" w:bottom="1320" w:left="1300" w:header="1052" w:footer="112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45E" w:rsidRDefault="0085145E">
      <w:r>
        <w:separator/>
      </w:r>
    </w:p>
  </w:endnote>
  <w:endnote w:type="continuationSeparator" w:id="0">
    <w:p w:rsidR="0085145E" w:rsidRDefault="0085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embedRegular r:id="rId1" w:subsetted="1" w:fontKey="{4618BFA2-18FF-4648-88DD-56264D9D5435}"/>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embedRegular r:id="rId2" w:subsetted="1" w:fontKey="{69B6C17F-8E67-4E53-9B7C-8E42EBB1D037}"/>
  </w:font>
  <w:font w:name="仿宋_GB2312">
    <w:altName w:val="仿宋"/>
    <w:charset w:val="86"/>
    <w:family w:val="modern"/>
    <w:pitch w:val="default"/>
    <w:sig w:usb0="00000000" w:usb1="00000000" w:usb2="00000010" w:usb3="00000000" w:csb0="00040000" w:csb1="00000000"/>
    <w:embedRegular r:id="rId3" w:subsetted="1" w:fontKey="{5FF26F5A-73AC-4C68-B5B3-BFEF877DDB3E}"/>
    <w:embedBold r:id="rId4" w:subsetted="1" w:fontKey="{007873BF-BD7E-4E1E-87EE-FC13BBDD0A8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67" w:rsidRDefault="00D7660F">
    <w:pPr>
      <w:spacing w:line="14" w:lineRule="auto"/>
      <w:rPr>
        <w:sz w:val="20"/>
        <w:szCs w:val="20"/>
      </w:rPr>
    </w:pPr>
    <w:r>
      <w:rPr>
        <w:noProof/>
        <w:sz w:val="20"/>
        <w:lang w:eastAsia="zh-CN"/>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867" w:rsidRDefault="003F3867">
                          <w:pPr>
                            <w:pStyle w:val="a4"/>
                          </w:pPr>
                          <w:r>
                            <w:fldChar w:fldCharType="begin"/>
                          </w:r>
                          <w:r w:rsidR="003F52CC">
                            <w:instrText xml:space="preserve"> PAGE  \* MERGEFORMAT </w:instrText>
                          </w:r>
                          <w:r>
                            <w:fldChar w:fldCharType="separate"/>
                          </w:r>
                          <w:r w:rsidR="00D7660F">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9" o:spid="_x0000_s1026" type="#_x0000_t202" style="position:absolute;margin-left:0;margin-top:0;width:4.6pt;height:11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" filled="f" stroked="f">
              <v:textbox style="mso-fit-shape-to-text:t" inset="0,0,0,0">
                <w:txbxContent>
                  <w:p w:rsidR="003F3867" w:rsidRDefault="003F3867">
                    <w:pPr>
                      <w:pStyle w:val="a4"/>
                    </w:pPr>
                    <w:r>
                      <w:fldChar w:fldCharType="begin"/>
                    </w:r>
                    <w:r w:rsidR="003F52CC">
                      <w:instrText xml:space="preserve"> PAGE  \* MERGEFORMAT </w:instrText>
                    </w:r>
                    <w:r>
                      <w:fldChar w:fldCharType="separate"/>
                    </w:r>
                    <w:r w:rsidR="00D7660F">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45E" w:rsidRDefault="0085145E">
      <w:r>
        <w:separator/>
      </w:r>
    </w:p>
  </w:footnote>
  <w:footnote w:type="continuationSeparator" w:id="0">
    <w:p w:rsidR="0085145E" w:rsidRDefault="00851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1YjZhNGIwN2E1MjQzOTM5MDZkYTNjMzU0YTUzYWMifQ=="/>
  </w:docVars>
  <w:rsids>
    <w:rsidRoot w:val="003F3867"/>
    <w:rsid w:val="003F3867"/>
    <w:rsid w:val="003F52CC"/>
    <w:rsid w:val="007E258E"/>
    <w:rsid w:val="0085145E"/>
    <w:rsid w:val="00D7660F"/>
    <w:rsid w:val="06B06FF6"/>
    <w:rsid w:val="0E657479"/>
    <w:rsid w:val="2F75063B"/>
    <w:rsid w:val="32394354"/>
    <w:rsid w:val="3C4B00BE"/>
    <w:rsid w:val="503029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A1233B-B6BF-4C73-8300-328E239D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F3867"/>
    <w:pPr>
      <w:widowControl w:val="0"/>
    </w:pPr>
    <w:rPr>
      <w:rFonts w:eastAsiaTheme="minorHAnsi"/>
      <w:sz w:val="22"/>
      <w:szCs w:val="22"/>
      <w:lang w:eastAsia="en-US"/>
    </w:rPr>
  </w:style>
  <w:style w:type="paragraph" w:styleId="1">
    <w:name w:val="heading 1"/>
    <w:basedOn w:val="a"/>
    <w:next w:val="a"/>
    <w:uiPriority w:val="1"/>
    <w:qFormat/>
    <w:rsid w:val="003F3867"/>
    <w:pPr>
      <w:ind w:left="677"/>
      <w:outlineLvl w:val="0"/>
    </w:pPr>
    <w:rPr>
      <w:rFonts w:ascii="Microsoft JhengHei" w:eastAsia="Microsoft JhengHei" w:hAnsi="Microsoft Jheng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3F3867"/>
    <w:pPr>
      <w:spacing w:before="26"/>
      <w:ind w:left="118"/>
    </w:pPr>
    <w:rPr>
      <w:rFonts w:ascii="宋体" w:eastAsia="宋体" w:hAnsi="宋体"/>
      <w:sz w:val="28"/>
      <w:szCs w:val="28"/>
    </w:rPr>
  </w:style>
  <w:style w:type="paragraph" w:styleId="a4">
    <w:name w:val="footer"/>
    <w:basedOn w:val="a"/>
    <w:rsid w:val="003F3867"/>
    <w:pPr>
      <w:tabs>
        <w:tab w:val="center" w:pos="4153"/>
        <w:tab w:val="right" w:pos="8306"/>
      </w:tabs>
      <w:snapToGrid w:val="0"/>
    </w:pPr>
    <w:rPr>
      <w:sz w:val="18"/>
    </w:rPr>
  </w:style>
  <w:style w:type="table" w:customStyle="1" w:styleId="TableNormal">
    <w:name w:val="Table Normal"/>
    <w:uiPriority w:val="2"/>
    <w:semiHidden/>
    <w:unhideWhenUsed/>
    <w:qFormat/>
    <w:rsid w:val="003F3867"/>
    <w:tblPr>
      <w:tblCellMar>
        <w:top w:w="0" w:type="dxa"/>
        <w:left w:w="0" w:type="dxa"/>
        <w:bottom w:w="0" w:type="dxa"/>
        <w:right w:w="0" w:type="dxa"/>
      </w:tblCellMar>
    </w:tblPr>
  </w:style>
  <w:style w:type="paragraph" w:styleId="a5">
    <w:name w:val="List Paragraph"/>
    <w:basedOn w:val="a"/>
    <w:uiPriority w:val="1"/>
    <w:qFormat/>
    <w:rsid w:val="003F3867"/>
  </w:style>
  <w:style w:type="paragraph" w:customStyle="1" w:styleId="TableParagraph">
    <w:name w:val="Table Paragraph"/>
    <w:basedOn w:val="a"/>
    <w:uiPriority w:val="1"/>
    <w:qFormat/>
    <w:rsid w:val="003F3867"/>
  </w:style>
  <w:style w:type="paragraph" w:styleId="a6">
    <w:name w:val="header"/>
    <w:basedOn w:val="a"/>
    <w:link w:val="Char"/>
    <w:rsid w:val="007E25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E258E"/>
    <w:rPr>
      <w:rFonts w:eastAsiaTheme="minorHAns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099"/>
    <customShpInfo spid="_x0000_s411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655</Words>
  <Characters>3739</Characters>
  <Application>Microsoft Office Word</Application>
  <DocSecurity>0</DocSecurity>
  <Lines>31</Lines>
  <Paragraphs>8</Paragraphs>
  <ScaleCrop>false</ScaleCrop>
  <Company>China</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Minglei</cp:lastModifiedBy>
  <cp:revision>2</cp:revision>
  <dcterms:created xsi:type="dcterms:W3CDTF">2022-09-06T07:19:00Z</dcterms:created>
  <dcterms:modified xsi:type="dcterms:W3CDTF">2022-09-06T07:19:00Z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LastSaved">
    <vt:filetime>2022-09-05T00:00:00Z</vt:filetime>
  </property>
  <property fmtid="{D5CDD505-2E9C-101B-9397-08002B2CF9AE}" pid="4" name="KSOProductBuildVer">
    <vt:lpwstr>2052-11.1.0.12313</vt:lpwstr>
  </property>
  <property fmtid="{D5CDD505-2E9C-101B-9397-08002B2CF9AE}" pid="5" name="ICV">
    <vt:lpwstr>D11EF206DAFF4C3BBD9FF992BB1A84EF</vt:lpwstr>
  </property>
</Properties>
</file>