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84" w:firstLine="643"/>
        <w:rPr>
          <w:rFonts w:ascii="仿宋" w:hAnsi="仿宋" w:eastAsia="仿宋"/>
          <w:sz w:val="30"/>
          <w:szCs w:val="30"/>
        </w:rPr>
      </w:pPr>
      <w:r>
        <w:rPr>
          <w:rFonts w:hint="eastAsia" w:asciiTheme="majorEastAsia" w:hAnsiTheme="majorEastAsia" w:eastAsiaTheme="majorEastAsia"/>
          <w:b/>
          <w:sz w:val="32"/>
          <w:szCs w:val="32"/>
        </w:rPr>
        <w:t>附件</w:t>
      </w:r>
    </w:p>
    <w:p>
      <w:pPr>
        <w:spacing w:line="480" w:lineRule="auto"/>
        <w:ind w:right="84" w:firstLine="600"/>
        <w:rPr>
          <w:rFonts w:ascii="方正小标宋_GBK" w:hAnsi="方正小标宋_GBK" w:eastAsia="方正小标宋_GBK"/>
          <w:sz w:val="30"/>
          <w:szCs w:val="30"/>
        </w:rPr>
      </w:pPr>
    </w:p>
    <w:p>
      <w:pPr>
        <w:spacing w:line="480" w:lineRule="auto"/>
        <w:ind w:right="84" w:firstLine="800"/>
        <w:jc w:val="center"/>
        <w:rPr>
          <w:rFonts w:ascii="方正小标宋简体" w:hAnsi="方正小标宋简体" w:eastAsia="方正小标宋简体" w:cs="方正小标宋简体"/>
          <w:kern w:val="0"/>
          <w:sz w:val="40"/>
          <w:szCs w:val="36"/>
        </w:rPr>
      </w:pPr>
      <w:r>
        <w:rPr>
          <w:rFonts w:hint="eastAsia" w:ascii="方正小标宋简体" w:hAnsi="方正小标宋简体" w:eastAsia="方正小标宋简体" w:cs="方正小标宋简体"/>
          <w:kern w:val="0"/>
          <w:sz w:val="40"/>
          <w:szCs w:val="36"/>
        </w:rPr>
        <w:t>“十四五”普通高等教育本科国家级规划教材</w:t>
      </w:r>
    </w:p>
    <w:p>
      <w:pPr>
        <w:spacing w:line="480" w:lineRule="auto"/>
        <w:ind w:right="84" w:firstLine="800"/>
        <w:jc w:val="center"/>
        <w:rPr>
          <w:rFonts w:ascii="方正小标宋_GBK" w:hAnsi="方正小标宋_GBK" w:eastAsia="方正小标宋_GBK"/>
          <w:sz w:val="40"/>
          <w:szCs w:val="36"/>
        </w:rPr>
      </w:pPr>
      <w:r>
        <w:rPr>
          <w:rFonts w:hint="eastAsia" w:ascii="方正小标宋简体" w:hAnsi="方正小标宋简体" w:eastAsia="方正小标宋简体" w:cs="方正小标宋简体"/>
          <w:kern w:val="0"/>
          <w:sz w:val="40"/>
          <w:szCs w:val="36"/>
        </w:rPr>
        <w:t>申报书</w:t>
      </w:r>
    </w:p>
    <w:p>
      <w:pPr>
        <w:spacing w:line="480" w:lineRule="auto"/>
        <w:ind w:right="84" w:firstLine="720"/>
        <w:jc w:val="center"/>
        <w:rPr>
          <w:rFonts w:ascii="方正小标宋_GBK" w:hAnsi="方正小标宋_GBK" w:eastAsia="方正小标宋_GBK"/>
          <w:sz w:val="36"/>
          <w:szCs w:val="36"/>
        </w:rPr>
      </w:pPr>
    </w:p>
    <w:p>
      <w:pPr>
        <w:spacing w:line="520" w:lineRule="exact"/>
        <w:ind w:right="84" w:firstLine="720"/>
        <w:rPr>
          <w:rFonts w:ascii="黑体" w:hAnsi="黑体" w:eastAsia="黑体"/>
          <w:sz w:val="36"/>
          <w:szCs w:val="36"/>
        </w:rPr>
      </w:pPr>
    </w:p>
    <w:p>
      <w:pPr>
        <w:spacing w:line="520" w:lineRule="exact"/>
        <w:ind w:right="84" w:firstLine="720"/>
        <w:jc w:val="center"/>
        <w:rPr>
          <w:rFonts w:ascii="黑体" w:hAnsi="黑体" w:eastAsia="黑体"/>
          <w:sz w:val="36"/>
          <w:szCs w:val="36"/>
        </w:rPr>
      </w:pPr>
    </w:p>
    <w:p>
      <w:pPr>
        <w:spacing w:line="520" w:lineRule="exact"/>
        <w:ind w:right="84" w:firstLine="720"/>
        <w:jc w:val="center"/>
        <w:rPr>
          <w:rFonts w:ascii="黑体" w:hAnsi="黑体" w:eastAsia="黑体"/>
          <w:sz w:val="36"/>
          <w:szCs w:val="36"/>
        </w:rPr>
      </w:pPr>
    </w:p>
    <w:p>
      <w:pPr>
        <w:spacing w:line="600" w:lineRule="exact"/>
        <w:ind w:right="84" w:firstLine="1280" w:firstLineChars="400"/>
        <w:rPr>
          <w:rFonts w:ascii="黑体" w:hAnsi="黑体" w:eastAsia="黑体"/>
          <w:sz w:val="32"/>
          <w:szCs w:val="36"/>
          <w:u w:val="single"/>
        </w:rPr>
      </w:pPr>
      <w:r>
        <w:rPr>
          <w:rFonts w:hint="eastAsia" w:ascii="黑体" w:hAnsi="黑体" w:eastAsia="黑体"/>
          <w:sz w:val="32"/>
          <w:szCs w:val="36"/>
        </w:rPr>
        <w:t>推荐类型：</w:t>
      </w:r>
      <w:r>
        <w:rPr>
          <w:rFonts w:hint="eastAsia" w:ascii="仿宋_GB2312" w:hAnsi="黑体" w:eastAsia="仿宋_GB2312"/>
          <w:sz w:val="32"/>
          <w:szCs w:val="36"/>
        </w:rPr>
        <w:sym w:font="Wingdings 2" w:char="F0A3"/>
      </w:r>
      <w:r>
        <w:rPr>
          <w:rFonts w:hint="eastAsia" w:ascii="仿宋_GB2312" w:hAnsi="黑体" w:eastAsia="仿宋_GB2312"/>
          <w:sz w:val="32"/>
          <w:szCs w:val="36"/>
        </w:rPr>
        <w:t xml:space="preserve">单本 </w:t>
      </w:r>
      <w:r>
        <w:rPr>
          <w:rFonts w:hint="eastAsia" w:ascii="仿宋_GB2312" w:hAnsi="黑体" w:eastAsia="仿宋_GB2312"/>
          <w:sz w:val="32"/>
          <w:szCs w:val="36"/>
        </w:rPr>
        <w:sym w:font="Wingdings 2" w:char="F0A3"/>
      </w:r>
      <w:r>
        <w:rPr>
          <w:rFonts w:hint="eastAsia" w:ascii="仿宋_GB2312" w:hAnsi="黑体" w:eastAsia="仿宋_GB2312"/>
          <w:sz w:val="32"/>
          <w:szCs w:val="36"/>
        </w:rPr>
        <w:t>全册 共</w:t>
      </w:r>
      <w:r>
        <w:rPr>
          <w:rFonts w:hint="eastAsia" w:ascii="仿宋_GB2312" w:hAnsi="黑体" w:eastAsia="仿宋_GB2312"/>
          <w:sz w:val="32"/>
          <w:szCs w:val="36"/>
          <w:u w:val="single"/>
        </w:rPr>
        <w:t xml:space="preserve">  </w:t>
      </w:r>
      <w:r>
        <w:rPr>
          <w:rFonts w:hint="eastAsia" w:ascii="仿宋_GB2312" w:hAnsi="黑体" w:eastAsia="仿宋_GB2312"/>
          <w:sz w:val="32"/>
          <w:szCs w:val="36"/>
        </w:rPr>
        <w:t>册</w:t>
      </w:r>
    </w:p>
    <w:p>
      <w:pPr>
        <w:spacing w:line="600" w:lineRule="exact"/>
        <w:ind w:right="84" w:firstLine="1280" w:firstLineChars="400"/>
        <w:rPr>
          <w:rFonts w:ascii="黑体" w:hAnsi="黑体" w:eastAsia="黑体"/>
          <w:sz w:val="32"/>
          <w:szCs w:val="36"/>
        </w:rPr>
      </w:pPr>
      <w:r>
        <w:rPr>
          <w:rFonts w:hint="eastAsia" w:ascii="黑体" w:hAnsi="黑体" w:eastAsia="黑体"/>
          <w:sz w:val="32"/>
          <w:szCs w:val="36"/>
        </w:rPr>
        <w:t xml:space="preserve">书    名： </w:t>
      </w:r>
      <w:r>
        <w:rPr>
          <w:rFonts w:hint="eastAsia" w:ascii="仿宋_GB2312" w:hAnsi="黑体" w:eastAsia="仿宋_GB2312"/>
          <w:sz w:val="32"/>
          <w:szCs w:val="36"/>
          <w:u w:val="single"/>
        </w:rPr>
        <w:t xml:space="preserve">                     </w:t>
      </w:r>
    </w:p>
    <w:p>
      <w:pPr>
        <w:spacing w:line="600" w:lineRule="exact"/>
        <w:ind w:right="84" w:firstLine="1280" w:firstLineChars="400"/>
        <w:rPr>
          <w:rFonts w:ascii="黑体" w:hAnsi="黑体" w:eastAsia="黑体"/>
          <w:sz w:val="32"/>
          <w:szCs w:val="36"/>
          <w:u w:val="single"/>
        </w:rPr>
      </w:pPr>
      <w:r>
        <w:rPr>
          <w:rFonts w:hint="eastAsia" w:ascii="黑体" w:hAnsi="黑体" w:eastAsia="黑体"/>
          <w:sz w:val="32"/>
          <w:szCs w:val="36"/>
        </w:rPr>
        <w:t xml:space="preserve">书    号： </w:t>
      </w:r>
      <w:r>
        <w:rPr>
          <w:rFonts w:hint="eastAsia" w:ascii="仿宋_GB2312" w:hAnsi="黑体" w:eastAsia="仿宋_GB2312"/>
          <w:sz w:val="32"/>
          <w:szCs w:val="36"/>
          <w:u w:val="single"/>
        </w:rPr>
        <w:t xml:space="preserve">                     </w:t>
      </w:r>
    </w:p>
    <w:p>
      <w:pPr>
        <w:spacing w:line="600" w:lineRule="exact"/>
        <w:ind w:right="84" w:firstLine="1280" w:firstLineChars="400"/>
        <w:rPr>
          <w:rFonts w:ascii="仿宋_GB2312" w:hAnsi="黑体" w:eastAsia="仿宋_GB2312"/>
          <w:sz w:val="32"/>
          <w:szCs w:val="36"/>
          <w:u w:val="single"/>
        </w:rPr>
      </w:pPr>
      <w:r>
        <w:rPr>
          <w:rFonts w:hint="eastAsia" w:ascii="黑体" w:hAnsi="黑体" w:eastAsia="黑体"/>
          <w:sz w:val="32"/>
          <w:szCs w:val="36"/>
        </w:rPr>
        <w:t xml:space="preserve">第一主编： </w:t>
      </w:r>
      <w:r>
        <w:rPr>
          <w:rFonts w:hint="eastAsia" w:ascii="仿宋_GB2312" w:hAnsi="黑体" w:eastAsia="仿宋_GB2312"/>
          <w:sz w:val="32"/>
          <w:szCs w:val="36"/>
          <w:u w:val="single"/>
        </w:rPr>
        <w:t xml:space="preserve">                     </w:t>
      </w:r>
    </w:p>
    <w:p>
      <w:pPr>
        <w:spacing w:line="600" w:lineRule="exact"/>
        <w:ind w:right="84" w:firstLine="1280" w:firstLineChars="400"/>
        <w:rPr>
          <w:rFonts w:ascii="仿宋_GB2312" w:hAnsi="黑体" w:eastAsia="仿宋_GB2312"/>
          <w:sz w:val="32"/>
          <w:szCs w:val="36"/>
          <w:u w:val="single"/>
        </w:rPr>
      </w:pPr>
      <w:r>
        <w:rPr>
          <w:rFonts w:hint="eastAsia" w:ascii="黑体" w:hAnsi="黑体" w:eastAsia="黑体"/>
          <w:sz w:val="32"/>
          <w:szCs w:val="36"/>
        </w:rPr>
        <w:t xml:space="preserve">联系电话： </w:t>
      </w:r>
      <w:r>
        <w:rPr>
          <w:rFonts w:hint="eastAsia" w:ascii="仿宋_GB2312" w:hAnsi="黑体" w:eastAsia="仿宋_GB2312"/>
          <w:sz w:val="32"/>
          <w:szCs w:val="36"/>
          <w:u w:val="single"/>
        </w:rPr>
        <w:t xml:space="preserve">                     </w:t>
      </w:r>
    </w:p>
    <w:p>
      <w:pPr>
        <w:spacing w:line="600" w:lineRule="exact"/>
        <w:ind w:right="84" w:firstLine="1280" w:firstLineChars="400"/>
        <w:rPr>
          <w:rFonts w:ascii="黑体" w:hAnsi="黑体" w:eastAsia="黑体"/>
          <w:sz w:val="32"/>
          <w:szCs w:val="36"/>
          <w:u w:val="single"/>
        </w:rPr>
      </w:pPr>
      <w:r>
        <w:rPr>
          <w:rFonts w:hint="eastAsia" w:ascii="黑体" w:hAnsi="黑体" w:eastAsia="黑体"/>
          <w:sz w:val="32"/>
          <w:szCs w:val="36"/>
        </w:rPr>
        <w:t xml:space="preserve">主编单位： </w:t>
      </w:r>
      <w:r>
        <w:rPr>
          <w:rFonts w:hint="eastAsia" w:ascii="仿宋_GB2312" w:hAnsi="黑体" w:eastAsia="仿宋_GB2312"/>
          <w:sz w:val="32"/>
          <w:szCs w:val="36"/>
          <w:u w:val="single"/>
        </w:rPr>
        <w:t xml:space="preserve">                     </w:t>
      </w:r>
    </w:p>
    <w:p>
      <w:pPr>
        <w:spacing w:line="600" w:lineRule="exact"/>
        <w:ind w:right="84" w:firstLine="1280" w:firstLineChars="400"/>
        <w:rPr>
          <w:rFonts w:ascii="黑体" w:hAnsi="黑体" w:eastAsia="黑体"/>
          <w:sz w:val="32"/>
          <w:szCs w:val="36"/>
          <w:u w:val="single"/>
        </w:rPr>
      </w:pPr>
      <w:r>
        <w:rPr>
          <w:rFonts w:hint="eastAsia" w:ascii="黑体" w:hAnsi="黑体" w:eastAsia="黑体"/>
          <w:sz w:val="32"/>
          <w:szCs w:val="36"/>
        </w:rPr>
        <w:t xml:space="preserve">出 版 社： </w:t>
      </w:r>
      <w:r>
        <w:rPr>
          <w:rFonts w:hint="eastAsia" w:ascii="仿宋_GB2312" w:hAnsi="黑体" w:eastAsia="仿宋_GB2312"/>
          <w:sz w:val="32"/>
          <w:szCs w:val="36"/>
          <w:u w:val="single"/>
        </w:rPr>
        <w:t xml:space="preserve">                     </w:t>
      </w:r>
    </w:p>
    <w:p>
      <w:pPr>
        <w:spacing w:line="600" w:lineRule="exact"/>
        <w:ind w:right="84" w:firstLine="1259" w:firstLineChars="488"/>
        <w:rPr>
          <w:rFonts w:ascii="黑体" w:hAnsi="黑体" w:eastAsia="黑体"/>
          <w:sz w:val="32"/>
          <w:szCs w:val="36"/>
          <w:u w:val="single"/>
        </w:rPr>
      </w:pPr>
      <w:r>
        <w:rPr>
          <w:rFonts w:hint="eastAsia" w:ascii="黑体" w:hAnsi="黑体" w:eastAsia="黑体"/>
          <w:spacing w:val="1"/>
          <w:w w:val="80"/>
          <w:kern w:val="0"/>
          <w:sz w:val="32"/>
          <w:szCs w:val="36"/>
          <w:fitText w:val="1280" w:id="635642603"/>
        </w:rPr>
        <w:t>专业类代</w:t>
      </w:r>
      <w:r>
        <w:rPr>
          <w:rFonts w:hint="eastAsia" w:ascii="黑体" w:hAnsi="黑体" w:eastAsia="黑体"/>
          <w:spacing w:val="-1"/>
          <w:w w:val="80"/>
          <w:kern w:val="0"/>
          <w:sz w:val="32"/>
          <w:szCs w:val="36"/>
          <w:fitText w:val="1280" w:id="635642603"/>
        </w:rPr>
        <w:t>码</w:t>
      </w:r>
      <w:r>
        <w:rPr>
          <w:rFonts w:hint="eastAsia" w:ascii="黑体" w:hAnsi="黑体" w:eastAsia="黑体"/>
          <w:sz w:val="32"/>
          <w:szCs w:val="36"/>
        </w:rPr>
        <w:t xml:space="preserve">： </w:t>
      </w:r>
      <w:r>
        <w:rPr>
          <w:rFonts w:hint="eastAsia" w:ascii="仿宋_GB2312" w:hAnsi="黑体" w:eastAsia="仿宋_GB2312"/>
          <w:sz w:val="32"/>
          <w:szCs w:val="36"/>
          <w:u w:val="single"/>
        </w:rPr>
        <w:t xml:space="preserve">              （四位）</w:t>
      </w:r>
    </w:p>
    <w:p>
      <w:pPr>
        <w:spacing w:line="600" w:lineRule="exact"/>
        <w:ind w:right="84" w:firstLine="1280" w:firstLineChars="400"/>
        <w:rPr>
          <w:rFonts w:ascii="黑体" w:hAnsi="黑体" w:eastAsia="黑体"/>
          <w:sz w:val="32"/>
          <w:szCs w:val="36"/>
        </w:rPr>
      </w:pPr>
      <w:r>
        <w:rPr>
          <w:rFonts w:hint="eastAsia" w:ascii="黑体" w:hAnsi="黑体" w:eastAsia="黑体"/>
          <w:sz w:val="32"/>
          <w:szCs w:val="36"/>
        </w:rPr>
        <w:t xml:space="preserve">推荐单位： </w:t>
      </w:r>
      <w:r>
        <w:rPr>
          <w:rFonts w:hint="eastAsia" w:ascii="仿宋_GB2312" w:hAnsi="黑体" w:eastAsia="仿宋_GB2312"/>
          <w:sz w:val="32"/>
          <w:szCs w:val="36"/>
          <w:u w:val="single"/>
        </w:rPr>
        <w:t xml:space="preserve">                     </w:t>
      </w:r>
    </w:p>
    <w:p>
      <w:pPr>
        <w:spacing w:line="600" w:lineRule="exact"/>
        <w:ind w:right="84" w:firstLine="1280" w:firstLineChars="400"/>
        <w:rPr>
          <w:rFonts w:ascii="仿宋_GB2312" w:hAnsi="黑体" w:eastAsia="仿宋_GB2312"/>
          <w:sz w:val="32"/>
          <w:szCs w:val="36"/>
          <w:u w:val="single"/>
        </w:rPr>
      </w:pPr>
      <w:r>
        <w:rPr>
          <w:rFonts w:hint="eastAsia" w:ascii="黑体" w:hAnsi="黑体" w:eastAsia="黑体"/>
          <w:sz w:val="32"/>
          <w:szCs w:val="36"/>
        </w:rPr>
        <w:t xml:space="preserve">填表日期： </w:t>
      </w:r>
      <w:r>
        <w:rPr>
          <w:rFonts w:hint="eastAsia" w:ascii="仿宋_GB2312" w:hAnsi="黑体" w:eastAsia="仿宋_GB2312"/>
          <w:sz w:val="32"/>
          <w:szCs w:val="36"/>
          <w:u w:val="single"/>
        </w:rPr>
        <w:t xml:space="preserve">                     </w:t>
      </w:r>
    </w:p>
    <w:p>
      <w:pPr>
        <w:spacing w:line="600" w:lineRule="exact"/>
        <w:ind w:right="84" w:firstLine="1280" w:firstLineChars="400"/>
        <w:rPr>
          <w:rFonts w:ascii="仿宋_GB2312" w:hAnsi="黑体" w:eastAsia="仿宋_GB2312"/>
          <w:sz w:val="32"/>
          <w:szCs w:val="36"/>
          <w:u w:val="single"/>
        </w:rPr>
      </w:pPr>
    </w:p>
    <w:p>
      <w:pPr>
        <w:snapToGrid w:val="0"/>
        <w:spacing w:line="240" w:lineRule="atLeast"/>
        <w:ind w:firstLine="560"/>
        <w:jc w:val="center"/>
        <w:rPr>
          <w:rFonts w:ascii="黑体" w:hAnsi="黑体" w:eastAsia="黑体"/>
          <w:sz w:val="28"/>
          <w:szCs w:val="28"/>
        </w:rPr>
      </w:pPr>
      <w:r>
        <w:rPr>
          <w:rFonts w:ascii="黑体" w:hAnsi="黑体" w:eastAsia="黑体"/>
          <w:sz w:val="28"/>
          <w:szCs w:val="28"/>
        </w:rPr>
        <w:t>教育部</w:t>
      </w:r>
      <w:r>
        <w:rPr>
          <w:rFonts w:hint="eastAsia" w:ascii="黑体" w:hAnsi="黑体" w:eastAsia="黑体"/>
          <w:sz w:val="28"/>
          <w:szCs w:val="28"/>
        </w:rPr>
        <w:t>高等教育司</w:t>
      </w:r>
      <w:r>
        <w:rPr>
          <w:rFonts w:ascii="黑体" w:hAnsi="黑体" w:eastAsia="黑体"/>
          <w:sz w:val="28"/>
          <w:szCs w:val="28"/>
        </w:rPr>
        <w:t>制</w:t>
      </w:r>
    </w:p>
    <w:p>
      <w:pPr>
        <w:snapToGrid w:val="0"/>
        <w:spacing w:line="240" w:lineRule="atLeast"/>
        <w:ind w:firstLine="560"/>
        <w:jc w:val="center"/>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二四</w:t>
      </w:r>
      <w:r>
        <w:rPr>
          <w:rFonts w:ascii="黑体" w:hAnsi="黑体" w:eastAsia="黑体"/>
          <w:sz w:val="28"/>
          <w:szCs w:val="28"/>
        </w:rPr>
        <w:t>年</w:t>
      </w:r>
      <w:r>
        <w:rPr>
          <w:rFonts w:hint="eastAsia" w:ascii="黑体" w:hAnsi="黑体" w:eastAsia="黑体"/>
          <w:sz w:val="28"/>
          <w:szCs w:val="28"/>
        </w:rPr>
        <w:t>七</w:t>
      </w:r>
      <w:r>
        <w:rPr>
          <w:rFonts w:ascii="黑体" w:hAnsi="黑体" w:eastAsia="黑体"/>
          <w:sz w:val="28"/>
          <w:szCs w:val="28"/>
        </w:rPr>
        <w:t>月</w:t>
      </w:r>
    </w:p>
    <w:p>
      <w:pPr>
        <w:widowControl/>
        <w:ind w:firstLine="560"/>
        <w:jc w:val="left"/>
        <w:rPr>
          <w:rFonts w:asciiTheme="majorEastAsia" w:hAnsiTheme="majorEastAsia" w:eastAsiaTheme="majorEastAsia"/>
        </w:rPr>
      </w:pPr>
      <w:r>
        <w:rPr>
          <w:rFonts w:ascii="黑体" w:hAnsi="黑体" w:eastAsia="黑体"/>
          <w:sz w:val="28"/>
          <w:szCs w:val="36"/>
        </w:rPr>
        <w:br w:type="page"/>
      </w:r>
    </w:p>
    <w:p>
      <w:pPr>
        <w:widowControl/>
        <w:spacing w:line="560" w:lineRule="exact"/>
        <w:ind w:firstLine="640"/>
        <w:jc w:val="center"/>
        <w:rPr>
          <w:rFonts w:asciiTheme="majorEastAsia" w:hAnsiTheme="majorEastAsia" w:eastAsiaTheme="majorEastAsia"/>
          <w:sz w:val="32"/>
          <w:szCs w:val="32"/>
        </w:rPr>
      </w:pPr>
      <w:r>
        <w:rPr>
          <w:rFonts w:hint="eastAsia" w:ascii="黑体" w:hAnsi="黑体" w:eastAsia="黑体" w:cs="黑体"/>
          <w:sz w:val="32"/>
          <w:szCs w:val="32"/>
        </w:rPr>
        <w:t>填报说明</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一、此申报书在线填写，正式推荐后生成带水印和申报编号的正式版本，请有关人员签字、有关单位盖章后正式报送。</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二、表格中的字数须严格按照限定填写。</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三、申报书封面不用填写，将从填报的申报书具体内容中提取。</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四、“推荐单位”为教材第一主编（作者）单位所属的教育部直属高校、有关部门（单位）教育司（局）、省级教育行政部门，第一主编非高校教师的教材，可由第二主编所在高校申报。</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五、填报的教材基本信息（书名、书号、作者、出版社、版次、出版时间等）须与版权页、中央宣传部出版物数据中心（https://pdc.capub.cn/）</w:t>
      </w:r>
      <w:r>
        <w:fldChar w:fldCharType="begin"/>
      </w:r>
      <w:r>
        <w:instrText xml:space="preserve"> HYPERLINK "https://www.capub.cn/pdm/business/site/cip/approveNo.jsp" </w:instrText>
      </w:r>
      <w:r>
        <w:fldChar w:fldCharType="separate"/>
      </w:r>
      <w:r>
        <w:rPr>
          <w:rFonts w:hint="eastAsia" w:ascii="仿宋_GB2312" w:hAnsi="仿宋_GB2312" w:eastAsia="仿宋_GB2312" w:cs="仿宋_GB2312"/>
          <w:sz w:val="28"/>
          <w:szCs w:val="28"/>
        </w:rPr>
        <w:t>CIP核字号验证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一致。应在申报书规定位置提交版权页扫描电子版和CIP核字号查询截图。</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六、教材“所属专业类”按照教材应用对象（本科生）的四位代码对应的专业类填写。</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七、按照“全册”申报的教材，每册教材的具体信息需要分别填写，有关教材电子版、《图书编校质量自查结果记录表》也须按册分别上传。</w:t>
      </w:r>
    </w:p>
    <w:p>
      <w:pPr>
        <w:widowControl/>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八、所填所有作者须在教材中明确出现姓名。</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九、申报材料按每种申报教材单独装订成册，以“全册”申报的，合并装订成册。申报材料一式两份，至少有一份申报材料为签字盖章的原件。</w:t>
      </w:r>
    </w:p>
    <w:p>
      <w:pPr>
        <w:spacing w:line="560" w:lineRule="exact"/>
        <w:ind w:firstLine="560" w:firstLineChars="200"/>
        <w:rPr>
          <w:rFonts w:asciiTheme="majorEastAsia" w:hAnsiTheme="majorEastAsia" w:eastAsiaTheme="majorEastAsia"/>
          <w:sz w:val="28"/>
          <w:szCs w:val="32"/>
        </w:rPr>
      </w:pPr>
      <w:r>
        <w:rPr>
          <w:rFonts w:hint="eastAsia" w:ascii="仿宋_GB2312" w:hAnsi="仿宋_GB2312" w:eastAsia="仿宋_GB2312" w:cs="仿宋_GB2312"/>
          <w:sz w:val="28"/>
          <w:szCs w:val="28"/>
        </w:rPr>
        <w:t>十、经中央有关部门审定的教材、已立项建设并正式出版的“101计划”等核心教材、“四新”重点建设教材（含战略性新兴领域教材）参与本次遴选，不占用申报单位教材推荐额度，不受2年教学周期限制。符合申报要求的首届全国教材建设奖优秀教材（高等教育类）可参与本次推荐，占用申报单位教材推荐额度。以上教材由教育部直属高校、有关部门（单位）教育司（局）、省级教育行政部门审核后，统一向教育部报送。</w:t>
      </w:r>
      <w:r>
        <w:rPr>
          <w:rFonts w:asciiTheme="majorEastAsia" w:hAnsiTheme="majorEastAsia" w:eastAsiaTheme="majorEastAsia"/>
          <w:sz w:val="28"/>
          <w:szCs w:val="32"/>
        </w:rPr>
        <w:br w:type="page"/>
      </w:r>
    </w:p>
    <w:p>
      <w:pPr>
        <w:numPr>
          <w:ilvl w:val="0"/>
          <w:numId w:val="1"/>
        </w:numPr>
        <w:ind w:firstLine="480"/>
        <w:rPr>
          <w:rFonts w:ascii="黑体" w:hAnsi="黑体" w:eastAsia="黑体" w:cs="黑体"/>
          <w:sz w:val="24"/>
          <w:szCs w:val="24"/>
        </w:rPr>
      </w:pPr>
      <w:r>
        <w:rPr>
          <w:rFonts w:hint="eastAsia" w:ascii="黑体" w:hAnsi="黑体" w:eastAsia="黑体" w:cs="黑体"/>
          <w:sz w:val="24"/>
          <w:szCs w:val="24"/>
        </w:rPr>
        <w:t>教材基本信息</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申报教材名称</w:t>
            </w:r>
          </w:p>
        </w:tc>
        <w:tc>
          <w:tcPr>
            <w:tcW w:w="6520" w:type="dxa"/>
            <w:vAlign w:val="center"/>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w:t>
            </w:r>
          </w:p>
        </w:tc>
        <w:tc>
          <w:tcPr>
            <w:tcW w:w="6520" w:type="dxa"/>
            <w:vAlign w:val="center"/>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第一主编（作者）单位</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○部属高校 ○部省合建高校 ○省部共建高校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申报类型</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○单本 ○全册 册数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教材应用对象及所属学科专业类</w:t>
            </w:r>
          </w:p>
        </w:tc>
        <w:tc>
          <w:tcPr>
            <w:tcW w:w="6520" w:type="dxa"/>
            <w:vAlign w:val="center"/>
          </w:tcPr>
          <w:p>
            <w:pPr>
              <w:rPr>
                <w:rFonts w:asciiTheme="majorEastAsia" w:hAnsiTheme="majorEastAsia" w:eastAsiaTheme="majorEastAsia"/>
                <w:sz w:val="24"/>
                <w:szCs w:val="24"/>
              </w:rPr>
            </w:pPr>
            <w:commentRangeStart w:id="0"/>
            <w:r>
              <w:rPr>
                <w:rFonts w:hint="eastAsia" w:asciiTheme="majorEastAsia" w:hAnsiTheme="majorEastAsia" w:eastAsiaTheme="majorEastAsia"/>
                <w:sz w:val="24"/>
                <w:szCs w:val="24"/>
              </w:rPr>
              <w:t>所属本科专业类代码</w:t>
            </w:r>
            <w:commentRangeEnd w:id="0"/>
            <w:r>
              <w:rPr>
                <w:rStyle w:val="11"/>
              </w:rPr>
              <w:commentReference w:id="0"/>
            </w:r>
            <w:r>
              <w:rPr>
                <w:rFonts w:hint="eastAsia" w:asciiTheme="majorEastAsia" w:hAnsiTheme="majorEastAsia" w:eastAsiaTheme="majorEastAsia"/>
                <w:sz w:val="24"/>
                <w:szCs w:val="24"/>
              </w:rPr>
              <w:t>（四位）及名称</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教材主要语种类型</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○中文 ○英文 ○其他外国语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○盲文 ○中国少数民族语言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国际标准书号</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I</w:t>
            </w:r>
            <w:r>
              <w:rPr>
                <w:rFonts w:asciiTheme="majorEastAsia" w:hAnsiTheme="majorEastAsia" w:eastAsiaTheme="majorEastAsia"/>
                <w:sz w:val="24"/>
                <w:szCs w:val="24"/>
              </w:rPr>
              <w:t>SBN</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其他主编姓名</w:t>
            </w:r>
          </w:p>
        </w:tc>
        <w:tc>
          <w:tcPr>
            <w:tcW w:w="6520" w:type="dxa"/>
            <w:vAlign w:val="center"/>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其他编者姓名</w:t>
            </w:r>
          </w:p>
        </w:tc>
        <w:tc>
          <w:tcPr>
            <w:tcW w:w="6520" w:type="dxa"/>
            <w:vAlign w:val="center"/>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1980" w:type="dxa"/>
            <w:vAlign w:val="center"/>
          </w:tcPr>
          <w:p>
            <w:pPr>
              <w:rPr>
                <w:rFonts w:asciiTheme="majorEastAsia" w:hAnsiTheme="majorEastAsia" w:eastAsiaTheme="majorEastAsia"/>
                <w:sz w:val="24"/>
                <w:szCs w:val="24"/>
              </w:rPr>
            </w:pPr>
            <w:commentRangeStart w:id="1"/>
            <w:r>
              <w:rPr>
                <w:rFonts w:hint="eastAsia" w:asciiTheme="majorEastAsia" w:hAnsiTheme="majorEastAsia" w:eastAsiaTheme="majorEastAsia"/>
                <w:sz w:val="24"/>
                <w:szCs w:val="24"/>
              </w:rPr>
              <w:t>是否为重点建设教材</w:t>
            </w:r>
            <w:commentRangeEnd w:id="1"/>
            <w:r>
              <w:rPr>
                <w:rStyle w:val="11"/>
              </w:rPr>
              <w:commentReference w:id="1"/>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如是，上传教材获批截图</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○经中央有关部门审定的教材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○首届全国教材建设奖优秀教材（高等教育类）教材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○“101计划”核心教材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○“四新”重点建设教材（含战略性新兴领域教材）</w:t>
            </w:r>
          </w:p>
          <w:p>
            <w:pPr>
              <w:rPr>
                <w:rFonts w:ascii="仿宋_GB2312" w:hAnsi="仿宋_GB2312" w:cs="仿宋_GB2312" w:eastAsiaTheme="majorEastAsia"/>
                <w:sz w:val="28"/>
                <w:szCs w:val="28"/>
              </w:rPr>
            </w:pPr>
            <w:r>
              <w:rPr>
                <w:rFonts w:hint="eastAsia" w:asciiTheme="majorEastAsia" w:hAnsiTheme="majorEastAsia" w:eastAsiaTheme="maj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出版单位</w:t>
            </w:r>
          </w:p>
        </w:tc>
        <w:tc>
          <w:tcPr>
            <w:tcW w:w="6520" w:type="dxa"/>
            <w:vAlign w:val="center"/>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初版时间</w:t>
            </w:r>
          </w:p>
        </w:tc>
        <w:tc>
          <w:tcPr>
            <w:tcW w:w="652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应于2022年8月（含）前出版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载体形式</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○纸质教材 ○数字</w:t>
            </w:r>
            <w:r>
              <w:rPr>
                <w:rFonts w:asciiTheme="majorEastAsia" w:hAnsiTheme="majorEastAsia" w:eastAsiaTheme="majorEastAsia"/>
                <w:sz w:val="24"/>
                <w:szCs w:val="24"/>
              </w:rPr>
              <w:t>教材</w:t>
            </w:r>
            <w:r>
              <w:rPr>
                <w:rFonts w:hint="eastAsia" w:asciiTheme="majorEastAsia" w:hAnsiTheme="majorEastAsia" w:eastAsiaTheme="majorEastAsia"/>
                <w:sz w:val="24"/>
                <w:szCs w:val="24"/>
              </w:rPr>
              <w:t xml:space="preserve"> ○纸质教材附带数字资源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本版出版时间及版次</w:t>
            </w:r>
          </w:p>
        </w:tc>
        <w:tc>
          <w:tcPr>
            <w:tcW w:w="652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w:t>
            </w:r>
            <w:r>
              <w:rPr>
                <w:rFonts w:hint="eastAsia" w:asciiTheme="majorEastAsia" w:hAnsiTheme="majorEastAsia" w:eastAsiaTheme="majorEastAsia"/>
                <w:sz w:val="24"/>
                <w:szCs w:val="24"/>
              </w:rPr>
              <w:t xml:space="preserve"> 版</w:t>
            </w:r>
            <w:r>
              <w:rPr>
                <w:rFonts w:asciiTheme="majorEastAsia" w:hAnsiTheme="majorEastAsia" w:eastAsiaTheme="majorEastAsia"/>
                <w:sz w:val="24"/>
                <w:szCs w:val="24"/>
              </w:rPr>
              <w:t>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最新印次时间及印次</w:t>
            </w:r>
          </w:p>
        </w:tc>
        <w:tc>
          <w:tcPr>
            <w:tcW w:w="6520" w:type="dxa"/>
            <w:vAlign w:val="center"/>
          </w:tcPr>
          <w:p>
            <w:pPr>
              <w:rPr>
                <w:rFonts w:asciiTheme="majorEastAsia" w:hAnsiTheme="majorEastAsia" w:eastAsiaTheme="majorEastAsia"/>
                <w:sz w:val="24"/>
                <w:szCs w:val="24"/>
              </w:rPr>
            </w:pPr>
            <w:r>
              <w:rPr>
                <w:rFonts w:asciiTheme="majorEastAsia" w:hAnsiTheme="majorEastAsia" w:eastAsiaTheme="majorEastAsia"/>
                <w:sz w:val="24"/>
                <w:szCs w:val="24"/>
              </w:rPr>
              <w:t xml:space="preserve">      年    月 </w:t>
            </w:r>
            <w:r>
              <w:rPr>
                <w:rFonts w:hint="eastAsia" w:asciiTheme="majorEastAsia" w:hAnsiTheme="majorEastAsia" w:eastAsiaTheme="majorEastAsia"/>
                <w:sz w:val="24"/>
                <w:szCs w:val="24"/>
              </w:rPr>
              <w:t xml:space="preserve">应于2022年12月（含）后 </w:t>
            </w:r>
            <w:r>
              <w:rPr>
                <w:rFonts w:asciiTheme="majorEastAsia" w:hAnsiTheme="majorEastAsia" w:eastAsiaTheme="majorEastAsia"/>
                <w:sz w:val="24"/>
                <w:szCs w:val="24"/>
              </w:rPr>
              <w:t>印次</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初版以来合计印数</w:t>
            </w:r>
          </w:p>
        </w:tc>
        <w:tc>
          <w:tcPr>
            <w:tcW w:w="6520" w:type="dxa"/>
            <w:vAlign w:val="center"/>
          </w:tcPr>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初版以来是否曾列为重点项目</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○首届全国教材建设奖全国优秀教材（高等教育类）</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○“十二五”普通高等教育本科国家级规划教材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○“十二五”以来省级优秀教材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○“十二五”以来省级规划教材</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○其他省部级及以上项目：</w:t>
            </w:r>
            <w:r>
              <w:rPr>
                <w:rFonts w:hint="eastAsia" w:asciiTheme="majorEastAsia" w:hAnsiTheme="majorEastAsia" w:eastAsiaTheme="majorEastAsia"/>
                <w:sz w:val="24"/>
                <w:szCs w:val="24"/>
                <w:u w:val="single"/>
              </w:rPr>
              <w:t xml:space="preserve">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否</w:t>
            </w:r>
          </w:p>
        </w:tc>
      </w:tr>
    </w:tbl>
    <w:p>
      <w:pPr>
        <w:rPr>
          <w:rFonts w:asciiTheme="majorEastAsia" w:hAnsiTheme="majorEastAsia" w:eastAsiaTheme="majorEastAsia"/>
          <w:sz w:val="24"/>
          <w:szCs w:val="24"/>
        </w:rPr>
      </w:pPr>
      <w:r>
        <w:rPr>
          <w:rFonts w:asciiTheme="majorEastAsia" w:hAnsiTheme="majorEastAsia" w:eastAsiaTheme="majorEastAsia"/>
          <w:sz w:val="24"/>
          <w:szCs w:val="24"/>
        </w:rPr>
        <w:br w:type="page"/>
      </w:r>
    </w:p>
    <w:p>
      <w:pPr>
        <w:rPr>
          <w:rFonts w:asciiTheme="majorEastAsia" w:hAnsiTheme="majorEastAsia" w:eastAsiaTheme="majorEastAsia"/>
          <w:sz w:val="24"/>
          <w:szCs w:val="24"/>
        </w:rPr>
      </w:pPr>
      <w:r>
        <w:rPr>
          <w:rFonts w:hint="eastAsia" w:ascii="黑体" w:hAnsi="黑体" w:eastAsia="黑体" w:cs="黑体"/>
          <w:sz w:val="24"/>
          <w:szCs w:val="24"/>
        </w:rPr>
        <w:t>二、教材适用情况</w:t>
      </w: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center"/>
          </w:tcPr>
          <w:p>
            <w:pPr>
              <w:rPr>
                <w:rFonts w:asciiTheme="majorEastAsia" w:hAnsiTheme="majorEastAsia" w:eastAsiaTheme="majorEastAsia"/>
                <w:sz w:val="24"/>
                <w:szCs w:val="24"/>
              </w:rPr>
            </w:pPr>
            <w:commentRangeStart w:id="2"/>
            <w:r>
              <w:rPr>
                <w:rFonts w:hint="eastAsia" w:asciiTheme="majorEastAsia" w:hAnsiTheme="majorEastAsia" w:eastAsiaTheme="majorEastAsia"/>
                <w:sz w:val="24"/>
                <w:szCs w:val="24"/>
              </w:rPr>
              <w:t>适用专业代码（六位）及名称</w:t>
            </w:r>
            <w:commentRangeEnd w:id="2"/>
            <w:r>
              <w:rPr>
                <w:rStyle w:val="11"/>
              </w:rPr>
              <w:commentReference w:id="2"/>
            </w:r>
          </w:p>
        </w:tc>
        <w:tc>
          <w:tcPr>
            <w:tcW w:w="6520" w:type="dxa"/>
            <w:vAlign w:val="center"/>
          </w:tcPr>
          <w:p>
            <w:pPr>
              <w:rPr>
                <w:rFonts w:asciiTheme="majorEastAsia" w:hAnsiTheme="majorEastAsia" w:eastAsiaTheme="majorEastAsia"/>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适用课程</w:t>
            </w:r>
          </w:p>
        </w:tc>
        <w:tc>
          <w:tcPr>
            <w:tcW w:w="6520" w:type="dxa"/>
            <w:vAlign w:val="center"/>
          </w:tcPr>
          <w:p>
            <w:pPr>
              <w:rPr>
                <w:rFonts w:asciiTheme="majorEastAsia" w:hAnsiTheme="majorEastAsia" w:eastAsiaTheme="majorEastAsia"/>
                <w:sz w:val="24"/>
                <w:szCs w:val="24"/>
              </w:rPr>
            </w:pPr>
            <w: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适用课程性质</w:t>
            </w:r>
          </w:p>
        </w:tc>
        <w:tc>
          <w:tcPr>
            <w:tcW w:w="6520" w:type="dxa"/>
            <w:vAlign w:val="center"/>
          </w:tcPr>
          <w:p>
            <w:pPr>
              <w:rPr>
                <w:rFonts w:ascii="仿宋_GB2312" w:hAnsi="仿宋_GB2312" w:eastAsia="仿宋_GB2312" w:cs="仿宋_GB2312"/>
                <w:kern w:val="0"/>
                <w:sz w:val="24"/>
                <w:szCs w:val="24"/>
              </w:rPr>
            </w:pPr>
            <w:commentRangeStart w:id="4"/>
            <w:r>
              <w:rPr>
                <w:rFonts w:hint="eastAsia" w:ascii="仿宋_GB2312" w:eastAsia="仿宋_GB2312" w:hAnsiTheme="majorEastAsia"/>
                <w:kern w:val="0"/>
                <w:sz w:val="24"/>
                <w:szCs w:val="24"/>
              </w:rPr>
              <w:t xml:space="preserve">□必修课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选修课</w:t>
            </w:r>
            <w:commentRangeEnd w:id="4"/>
            <w:r>
              <w:rPr>
                <w:rStyle w:val="11"/>
              </w:rPr>
              <w:comment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rPr>
                <w:rFonts w:asciiTheme="majorEastAsia" w:hAnsiTheme="majorEastAsia" w:eastAsiaTheme="majorEastAsia"/>
                <w:sz w:val="24"/>
                <w:szCs w:val="24"/>
              </w:rPr>
            </w:pPr>
          </w:p>
        </w:tc>
        <w:tc>
          <w:tcPr>
            <w:tcW w:w="6520" w:type="dxa"/>
            <w:vAlign w:val="center"/>
          </w:tcPr>
          <w:p>
            <w:pPr>
              <w:rPr>
                <w:rFonts w:asciiTheme="majorEastAsia" w:hAnsiTheme="majorEastAsia" w:eastAsiaTheme="majorEastAsia"/>
                <w:sz w:val="24"/>
                <w:szCs w:val="24"/>
              </w:rPr>
            </w:pPr>
            <w:commentRangeStart w:id="5"/>
            <w:r>
              <w:rPr>
                <w:rFonts w:hint="eastAsia" w:ascii="仿宋_GB2312" w:hAnsi="仿宋_GB2312" w:eastAsia="仿宋_GB2312" w:cs="仿宋_GB2312"/>
                <w:kern w:val="0"/>
                <w:sz w:val="24"/>
                <w:szCs w:val="24"/>
              </w:rPr>
              <w:t>○通识课 ○公共基础课 ○专业课</w:t>
            </w:r>
            <w:commentRangeEnd w:id="5"/>
            <w:r>
              <w:rPr>
                <w:rStyle w:val="11"/>
              </w:rP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rPr>
                <w:rFonts w:asciiTheme="majorEastAsia" w:hAnsiTheme="majorEastAsia" w:eastAsiaTheme="majorEastAsia"/>
                <w:sz w:val="24"/>
                <w:szCs w:val="24"/>
              </w:rPr>
            </w:pPr>
          </w:p>
        </w:tc>
        <w:tc>
          <w:tcPr>
            <w:tcW w:w="6520" w:type="dxa"/>
            <w:vAlign w:val="center"/>
          </w:tcPr>
          <w:p>
            <w:pPr>
              <w:rPr>
                <w:rFonts w:eastAsia="仿宋_GB2312" w:asciiTheme="majorEastAsia" w:hAnsiTheme="majorEastAsia"/>
                <w:sz w:val="24"/>
                <w:szCs w:val="24"/>
              </w:rPr>
            </w:pPr>
            <w:r>
              <w:rPr>
                <w:rFonts w:hint="eastAsia" w:ascii="仿宋_GB2312" w:eastAsia="仿宋_GB2312" w:hAnsiTheme="majorEastAsia"/>
                <w:kern w:val="0"/>
                <w:sz w:val="24"/>
                <w:szCs w:val="24"/>
              </w:rPr>
              <w:t xml:space="preserve">□思想政治理论课 </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实验课（如不涉及，此行可不选）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rPr>
              <w:t>课程学时</w:t>
            </w:r>
          </w:p>
        </w:tc>
        <w:tc>
          <w:tcPr>
            <w:tcW w:w="6520" w:type="dxa"/>
            <w:vAlign w:val="center"/>
          </w:tcPr>
          <w:p>
            <w:pPr>
              <w:rPr>
                <w:rFonts w:asciiTheme="majorEastAsia" w:hAnsiTheme="majorEastAsia" w:eastAsiaTheme="majorEastAsia"/>
                <w:sz w:val="24"/>
                <w:szCs w:val="24"/>
              </w:rPr>
            </w:pP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学时</w:t>
            </w:r>
          </w:p>
        </w:tc>
      </w:tr>
    </w:tbl>
    <w:p>
      <w:pPr>
        <w:pStyle w:val="15"/>
        <w:ind w:firstLine="0" w:firstLineChars="0"/>
        <w:rPr>
          <w:rFonts w:asciiTheme="majorEastAsia" w:hAnsiTheme="majorEastAsia" w:eastAsiaTheme="majorEastAsia"/>
          <w:sz w:val="24"/>
          <w:szCs w:val="24"/>
        </w:rPr>
      </w:pPr>
    </w:p>
    <w:p>
      <w:pPr>
        <w:pStyle w:val="15"/>
        <w:numPr>
          <w:ilvl w:val="0"/>
          <w:numId w:val="2"/>
        </w:numPr>
        <w:ind w:firstLineChars="0"/>
        <w:rPr>
          <w:rFonts w:ascii="黑体" w:hAnsi="黑体" w:eastAsia="黑体" w:cs="黑体"/>
          <w:sz w:val="24"/>
          <w:szCs w:val="24"/>
        </w:rPr>
      </w:pPr>
      <w:r>
        <w:rPr>
          <w:rFonts w:hint="eastAsia" w:ascii="黑体" w:hAnsi="黑体" w:eastAsia="黑体" w:cs="黑体"/>
          <w:sz w:val="24"/>
          <w:szCs w:val="24"/>
        </w:rPr>
        <w:t>作者信息</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63"/>
        <w:gridCol w:w="770"/>
        <w:gridCol w:w="851"/>
        <w:gridCol w:w="850"/>
        <w:gridCol w:w="709"/>
        <w:gridCol w:w="709"/>
        <w:gridCol w:w="850"/>
        <w:gridCol w:w="851"/>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20" w:type="dxa"/>
            <w:gridSpan w:val="10"/>
          </w:tcPr>
          <w:p>
            <w:pPr>
              <w:ind w:firstLine="482"/>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作者（含主编，不超过6人，教材中明确出现姓名）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763"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77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出生年月</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国籍</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职务</w:t>
            </w:r>
          </w:p>
        </w:tc>
        <w:tc>
          <w:tcPr>
            <w:tcW w:w="70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85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手机号码</w:t>
            </w:r>
          </w:p>
        </w:tc>
        <w:tc>
          <w:tcPr>
            <w:tcW w:w="85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电子邮箱</w:t>
            </w:r>
          </w:p>
        </w:tc>
        <w:tc>
          <w:tcPr>
            <w:tcW w:w="143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主编/</w:t>
            </w:r>
          </w:p>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副主编/其他编者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1</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2</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3</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4</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w:t>
            </w:r>
          </w:p>
        </w:tc>
        <w:tc>
          <w:tcPr>
            <w:tcW w:w="763" w:type="dxa"/>
            <w:vAlign w:val="center"/>
          </w:tcPr>
          <w:p>
            <w:pPr>
              <w:jc w:val="center"/>
              <w:rPr>
                <w:rFonts w:asciiTheme="majorEastAsia" w:hAnsiTheme="majorEastAsia" w:eastAsiaTheme="majorEastAsia"/>
                <w:sz w:val="24"/>
                <w:szCs w:val="24"/>
              </w:rPr>
            </w:pPr>
          </w:p>
        </w:tc>
        <w:tc>
          <w:tcPr>
            <w:tcW w:w="77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709" w:type="dxa"/>
            <w:vAlign w:val="center"/>
          </w:tcPr>
          <w:p>
            <w:pPr>
              <w:jc w:val="center"/>
              <w:rPr>
                <w:rFonts w:asciiTheme="majorEastAsia" w:hAnsiTheme="majorEastAsia" w:eastAsiaTheme="majorEastAsia"/>
                <w:sz w:val="24"/>
                <w:szCs w:val="24"/>
              </w:rPr>
            </w:pPr>
          </w:p>
        </w:tc>
        <w:tc>
          <w:tcPr>
            <w:tcW w:w="850" w:type="dxa"/>
            <w:vAlign w:val="center"/>
          </w:tcPr>
          <w:p>
            <w:pPr>
              <w:jc w:val="center"/>
              <w:rPr>
                <w:rFonts w:asciiTheme="majorEastAsia" w:hAnsiTheme="majorEastAsia" w:eastAsiaTheme="majorEastAsia"/>
                <w:sz w:val="24"/>
                <w:szCs w:val="24"/>
              </w:rPr>
            </w:pPr>
          </w:p>
        </w:tc>
        <w:tc>
          <w:tcPr>
            <w:tcW w:w="851" w:type="dxa"/>
            <w:vAlign w:val="center"/>
          </w:tcPr>
          <w:p>
            <w:pPr>
              <w:jc w:val="center"/>
              <w:rPr>
                <w:rFonts w:asciiTheme="majorEastAsia" w:hAnsiTheme="majorEastAsia" w:eastAsiaTheme="majorEastAsia"/>
                <w:sz w:val="24"/>
                <w:szCs w:val="24"/>
              </w:rPr>
            </w:pPr>
          </w:p>
        </w:tc>
        <w:tc>
          <w:tcPr>
            <w:tcW w:w="1437" w:type="dxa"/>
            <w:vAlign w:val="center"/>
          </w:tcPr>
          <w:p>
            <w:pPr>
              <w:jc w:val="center"/>
              <w:rPr>
                <w:rFonts w:asciiTheme="majorEastAsia" w:hAnsiTheme="majorEastAsia" w:eastAsiaTheme="majorEastAsia"/>
                <w:sz w:val="24"/>
                <w:szCs w:val="24"/>
              </w:rPr>
            </w:pPr>
          </w:p>
        </w:tc>
      </w:tr>
    </w:tbl>
    <w:p>
      <w:pPr>
        <w:rPr>
          <w:rFonts w:asciiTheme="majorEastAsia" w:hAnsiTheme="majorEastAsia" w:eastAsiaTheme="majorEastAsia"/>
          <w:kern w:val="0"/>
          <w:sz w:val="24"/>
          <w:szCs w:val="24"/>
        </w:rPr>
      </w:pPr>
    </w:p>
    <w:tbl>
      <w:tblPr>
        <w:tblStyle w:val="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226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ind w:firstLine="482"/>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第一主编（作者）情况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00" w:type="dxa"/>
            <w:gridSpan w:val="4"/>
          </w:tcPr>
          <w:p>
            <w:pPr>
              <w:ind w:firstLine="482"/>
              <w:rPr>
                <w:rFonts w:asciiTheme="majorEastAsia" w:hAnsiTheme="majorEastAsia" w:eastAsiaTheme="majorEastAsia"/>
                <w:b/>
                <w:sz w:val="24"/>
                <w:szCs w:val="24"/>
              </w:rPr>
            </w:pPr>
            <w:r>
              <w:rPr>
                <w:rFonts w:hint="eastAsia" w:asciiTheme="majorEastAsia" w:hAnsiTheme="majorEastAsia" w:eastAsiaTheme="majorEastAsia"/>
                <w:b/>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trPr>
        <w:tc>
          <w:tcPr>
            <w:tcW w:w="8500" w:type="dxa"/>
            <w:gridSpan w:val="4"/>
          </w:tcPr>
          <w:p>
            <w:pPr>
              <w:rPr>
                <w:rFonts w:asciiTheme="majorEastAsia" w:hAnsiTheme="majorEastAsia" w:eastAsiaTheme="majorEastAsia"/>
                <w:sz w:val="24"/>
                <w:szCs w:val="24"/>
              </w:rPr>
            </w:pPr>
            <w:commentRangeStart w:id="6"/>
            <w:r>
              <w:rPr>
                <w:rFonts w:hint="eastAsia" w:asciiTheme="majorEastAsia" w:hAnsiTheme="majorEastAsia" w:eastAsiaTheme="majorEastAsia"/>
                <w:sz w:val="24"/>
                <w:szCs w:val="24"/>
              </w:rPr>
              <w:t>（承担学校教学任务、开展教学研究情况、教材编写情况以及取得的教学成果）</w:t>
            </w:r>
            <w:commentRangeEnd w:id="6"/>
            <w:r>
              <w:rPr>
                <w:rStyle w:val="11"/>
              </w:rPr>
              <w:commentReference w:id="6"/>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00" w:type="dxa"/>
            <w:gridSpan w:val="4"/>
          </w:tcPr>
          <w:p>
            <w:pPr>
              <w:ind w:firstLine="482"/>
              <w:rPr>
                <w:rFonts w:asciiTheme="majorEastAsia" w:hAnsiTheme="majorEastAsia" w:eastAsiaTheme="majorEastAsia"/>
                <w:b/>
                <w:sz w:val="24"/>
                <w:szCs w:val="24"/>
              </w:rPr>
            </w:pPr>
            <w:r>
              <w:rPr>
                <w:rFonts w:hint="eastAsia" w:asciiTheme="majorEastAsia" w:hAnsiTheme="majorEastAsia" w:eastAsiaTheme="majorEastAsia"/>
                <w:b/>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序号</w:t>
            </w:r>
          </w:p>
        </w:tc>
        <w:tc>
          <w:tcPr>
            <w:tcW w:w="3827"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名称</w:t>
            </w:r>
          </w:p>
        </w:tc>
        <w:tc>
          <w:tcPr>
            <w:tcW w:w="226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来源/出版单位</w:t>
            </w:r>
          </w:p>
        </w:tc>
        <w:tc>
          <w:tcPr>
            <w:tcW w:w="1417" w:type="dxa"/>
            <w:vAlign w:val="center"/>
          </w:tcPr>
          <w:p>
            <w:pPr>
              <w:jc w:val="center"/>
              <w:rPr>
                <w:rFonts w:asciiTheme="majorEastAsia" w:hAnsiTheme="majorEastAsia" w:eastAsiaTheme="majorEastAsia"/>
                <w:sz w:val="24"/>
                <w:szCs w:val="24"/>
              </w:rPr>
            </w:pPr>
            <w:commentRangeStart w:id="7"/>
            <w:r>
              <w:rPr>
                <w:rFonts w:hint="eastAsia" w:asciiTheme="majorEastAsia" w:hAnsiTheme="majorEastAsia" w:eastAsiaTheme="majorEastAsia"/>
                <w:sz w:val="24"/>
                <w:szCs w:val="24"/>
              </w:rPr>
              <w:t>时间</w:t>
            </w:r>
            <w:commentRangeEnd w:id="7"/>
            <w:r>
              <w:rPr>
                <w:rStyle w:val="11"/>
              </w:rP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8"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88"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5</w:t>
            </w:r>
          </w:p>
        </w:tc>
        <w:tc>
          <w:tcPr>
            <w:tcW w:w="3827" w:type="dxa"/>
            <w:vAlign w:val="center"/>
          </w:tcPr>
          <w:p>
            <w:pPr>
              <w:jc w:val="center"/>
              <w:rPr>
                <w:rFonts w:asciiTheme="majorEastAsia" w:hAnsiTheme="majorEastAsia" w:eastAsiaTheme="majorEastAsia"/>
                <w:sz w:val="24"/>
                <w:szCs w:val="24"/>
              </w:rPr>
            </w:pPr>
          </w:p>
        </w:tc>
        <w:tc>
          <w:tcPr>
            <w:tcW w:w="2268" w:type="dxa"/>
            <w:vAlign w:val="center"/>
          </w:tcPr>
          <w:p>
            <w:pPr>
              <w:jc w:val="center"/>
              <w:rPr>
                <w:rFonts w:asciiTheme="majorEastAsia" w:hAnsiTheme="majorEastAsia" w:eastAsiaTheme="majorEastAsia"/>
                <w:sz w:val="24"/>
                <w:szCs w:val="24"/>
              </w:rPr>
            </w:pPr>
          </w:p>
        </w:tc>
        <w:tc>
          <w:tcPr>
            <w:tcW w:w="1417" w:type="dxa"/>
            <w:vAlign w:val="center"/>
          </w:tcPr>
          <w:p>
            <w:pPr>
              <w:jc w:val="center"/>
              <w:rPr>
                <w:rFonts w:asciiTheme="majorEastAsia" w:hAnsiTheme="majorEastAsia" w:eastAsiaTheme="majorEastAsia"/>
                <w:sz w:val="24"/>
                <w:szCs w:val="24"/>
              </w:rPr>
            </w:pPr>
          </w:p>
        </w:tc>
      </w:tr>
    </w:tbl>
    <w:p>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申报教材建设历程</w:t>
      </w:r>
    </w:p>
    <w:tbl>
      <w:tblPr>
        <w:tblStyle w:val="9"/>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gridSpan w:val="6"/>
          </w:tcPr>
          <w:p>
            <w:pPr>
              <w:ind w:firstLine="482"/>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版次</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出版时间</w:t>
            </w:r>
          </w:p>
        </w:tc>
        <w:tc>
          <w:tcPr>
            <w:tcW w:w="127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字数（万）</w:t>
            </w:r>
          </w:p>
        </w:tc>
        <w:tc>
          <w:tcPr>
            <w:tcW w:w="127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重印次数</w:t>
            </w:r>
          </w:p>
        </w:tc>
        <w:tc>
          <w:tcPr>
            <w:tcW w:w="198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本版总印数（万）</w:t>
            </w:r>
          </w:p>
        </w:tc>
        <w:tc>
          <w:tcPr>
            <w:tcW w:w="198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6" w:type="dxa"/>
            <w:vAlign w:val="center"/>
          </w:tcPr>
          <w:p>
            <w:pPr>
              <w:jc w:val="center"/>
              <w:rPr>
                <w:rFonts w:asciiTheme="majorEastAsia" w:hAnsiTheme="majorEastAsia" w:eastAsiaTheme="majorEastAsia"/>
                <w:sz w:val="24"/>
                <w:szCs w:val="24"/>
              </w:rPr>
            </w:pPr>
          </w:p>
        </w:tc>
        <w:tc>
          <w:tcPr>
            <w:tcW w:w="1275" w:type="dxa"/>
            <w:vAlign w:val="center"/>
          </w:tcPr>
          <w:p>
            <w:pPr>
              <w:jc w:val="center"/>
              <w:rPr>
                <w:rFonts w:asciiTheme="majorEastAsia" w:hAnsiTheme="majorEastAsia" w:eastAsiaTheme="majorEastAsia"/>
                <w:sz w:val="24"/>
                <w:szCs w:val="24"/>
              </w:rPr>
            </w:pPr>
          </w:p>
        </w:tc>
        <w:tc>
          <w:tcPr>
            <w:tcW w:w="1985" w:type="dxa"/>
            <w:vAlign w:val="center"/>
          </w:tcPr>
          <w:p>
            <w:pPr>
              <w:jc w:val="center"/>
              <w:rPr>
                <w:rFonts w:asciiTheme="majorEastAsia" w:hAnsiTheme="majorEastAsia" w:eastAsiaTheme="majorEastAsia"/>
                <w:sz w:val="24"/>
                <w:szCs w:val="24"/>
              </w:rPr>
            </w:pPr>
          </w:p>
        </w:tc>
        <w:tc>
          <w:tcPr>
            <w:tcW w:w="1989" w:type="dxa"/>
            <w:vAlign w:val="center"/>
          </w:tcPr>
          <w:p>
            <w:pPr>
              <w:jc w:val="center"/>
              <w:rPr>
                <w:rFonts w:asciiTheme="majorEastAsia" w:hAnsiTheme="majorEastAsia" w:eastAsiaTheme="majorEastAsia"/>
                <w:sz w:val="24"/>
                <w:szCs w:val="24"/>
              </w:rPr>
            </w:pPr>
          </w:p>
        </w:tc>
      </w:tr>
    </w:tbl>
    <w:p>
      <w:pPr>
        <w:numPr>
          <w:ilvl w:val="0"/>
          <w:numId w:val="2"/>
        </w:numPr>
        <w:spacing w:line="340" w:lineRule="atLeast"/>
        <w:ind w:firstLine="480"/>
        <w:rPr>
          <w:rFonts w:ascii="黑体" w:hAnsi="黑体" w:eastAsia="黑体" w:cs="黑体"/>
          <w:sz w:val="24"/>
          <w:szCs w:val="24"/>
        </w:rPr>
      </w:pPr>
      <w:r>
        <w:rPr>
          <w:rFonts w:hint="eastAsia" w:ascii="黑体" w:hAnsi="黑体" w:eastAsia="黑体" w:cs="黑体"/>
          <w:sz w:val="24"/>
          <w:szCs w:val="24"/>
        </w:rPr>
        <w:t>申报教材特色及创新（1000字以内）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2" w:hRule="atLeast"/>
        </w:trPr>
        <w:tc>
          <w:tcPr>
            <w:tcW w:w="8522" w:type="dxa"/>
          </w:tcPr>
          <w:p>
            <w:pPr>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w:t>
            </w:r>
            <w:r>
              <w:rPr>
                <w:rFonts w:hint="eastAsia" w:asciiTheme="majorEastAsia" w:hAnsiTheme="majorEastAsia" w:eastAsiaTheme="majorEastAsia"/>
                <w:sz w:val="24"/>
                <w:szCs w:val="24"/>
              </w:rPr>
              <w:t>本教材与同类教材相比较，突出的特色及改革创新点。）</w:t>
            </w: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rPr>
                <w:rFonts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p>
            <w:pPr>
              <w:spacing w:line="340" w:lineRule="atLeast"/>
              <w:rPr>
                <w:rFonts w:cs="仿宋_GB2312" w:asciiTheme="majorEastAsia" w:hAnsiTheme="majorEastAsia" w:eastAsiaTheme="majorEastAsia"/>
                <w:sz w:val="24"/>
                <w:szCs w:val="24"/>
              </w:rPr>
            </w:pPr>
          </w:p>
        </w:tc>
      </w:tr>
    </w:tbl>
    <w:p>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申报教材应用情况及社会影响力（1000字以内）</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概述选用本教材的范围及学校，教学效果及评价</w:t>
            </w:r>
            <w:r>
              <w:rPr>
                <w:rFonts w:cs="仿宋_GB2312" w:asciiTheme="majorEastAsia" w:hAnsiTheme="majorEastAsia" w:eastAsiaTheme="majorEastAsia"/>
                <w:sz w:val="24"/>
                <w:szCs w:val="24"/>
              </w:rPr>
              <w:t>）</w:t>
            </w:r>
          </w:p>
          <w:p>
            <w:pPr>
              <w:rPr>
                <w:rFonts w:cs="仿宋_GB2312"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p>
            <w:pPr>
              <w:spacing w:line="340" w:lineRule="atLeast"/>
              <w:rPr>
                <w:rFonts w:asciiTheme="majorEastAsia" w:hAnsiTheme="majorEastAsia" w:eastAsiaTheme="majorEastAsia"/>
                <w:sz w:val="24"/>
                <w:szCs w:val="24"/>
              </w:rPr>
            </w:pPr>
          </w:p>
        </w:tc>
      </w:tr>
    </w:tbl>
    <w:p>
      <w:pPr>
        <w:rPr>
          <w:rFonts w:ascii="黑体" w:hAnsi="黑体" w:eastAsia="黑体" w:cs="黑体"/>
          <w:sz w:val="24"/>
          <w:szCs w:val="24"/>
        </w:rPr>
      </w:pPr>
      <w:r>
        <w:rPr>
          <w:rFonts w:hint="eastAsia" w:ascii="黑体" w:hAnsi="黑体" w:eastAsia="黑体" w:cs="黑体"/>
          <w:sz w:val="24"/>
          <w:szCs w:val="24"/>
        </w:rPr>
        <w:br w:type="page"/>
      </w:r>
    </w:p>
    <w:p>
      <w:pPr>
        <w:pStyle w:val="15"/>
        <w:numPr>
          <w:ilvl w:val="0"/>
          <w:numId w:val="2"/>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教材作者诚信承诺</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atLeast"/>
        </w:trPr>
        <w:tc>
          <w:tcPr>
            <w:tcW w:w="8522" w:type="dxa"/>
          </w:tcPr>
          <w:p>
            <w:pPr>
              <w:adjustRightInd w:val="0"/>
              <w:snapToGrid w:val="0"/>
              <w:spacing w:before="638" w:beforeLines="200" w:after="319" w:afterLines="100" w:line="400" w:lineRule="atLeast"/>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本人自愿参加此次申报，已认真填写并检查以上材料，保证内容真实。</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第一主编（作者）（签字）：</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所有作者签名（或电子签名）：</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（请对应作者信息中的姓名上传）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p>
            <w:pPr>
              <w:adjustRightInd w:val="0"/>
              <w:snapToGrid w:val="0"/>
              <w:spacing w:line="400" w:lineRule="atLeast"/>
              <w:ind w:right="2520" w:rightChars="1200" w:firstLine="480" w:firstLineChars="200"/>
              <w:jc w:val="right"/>
              <w:rPr>
                <w:rFonts w:asciiTheme="majorEastAsia" w:hAnsiTheme="majorEastAsia" w:eastAsiaTheme="majorEastAsia"/>
                <w:sz w:val="24"/>
                <w:szCs w:val="24"/>
              </w:rPr>
            </w:pPr>
          </w:p>
        </w:tc>
      </w:tr>
    </w:tbl>
    <w:p>
      <w:pPr>
        <w:pStyle w:val="15"/>
        <w:spacing w:line="340" w:lineRule="atLeast"/>
        <w:ind w:firstLine="0" w:firstLineChars="0"/>
        <w:rPr>
          <w:rFonts w:asciiTheme="majorEastAsia" w:hAnsiTheme="majorEastAsia" w:eastAsiaTheme="majorEastAsia"/>
          <w:sz w:val="24"/>
          <w:szCs w:val="24"/>
        </w:rPr>
      </w:pPr>
    </w:p>
    <w:p>
      <w:pPr>
        <w:pStyle w:val="15"/>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申报单位承诺意见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已对教材有关信息及填报的内容进行核实，保证真实性。经对该教材评审评价，同意该教材申报。</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教学单位主管领导签字：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（盖章）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960" w:firstLineChars="400"/>
              <w:jc w:val="right"/>
              <w:rPr>
                <w:rFonts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8522" w:type="dxa"/>
          </w:tcPr>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已</w:t>
            </w:r>
            <w:r>
              <w:rPr>
                <w:rFonts w:cs="仿宋_GB2312" w:asciiTheme="majorEastAsia" w:hAnsiTheme="majorEastAsia" w:eastAsiaTheme="majorEastAsia"/>
                <w:sz w:val="24"/>
                <w:szCs w:val="24"/>
              </w:rPr>
              <w:t>对教材</w:t>
            </w:r>
            <w:r>
              <w:rPr>
                <w:rFonts w:hint="eastAsia" w:cs="仿宋_GB2312" w:asciiTheme="majorEastAsia" w:hAnsiTheme="majorEastAsia" w:eastAsiaTheme="majorEastAsia"/>
                <w:sz w:val="24"/>
                <w:szCs w:val="24"/>
              </w:rPr>
              <w:t>的</w:t>
            </w:r>
            <w:r>
              <w:rPr>
                <w:rFonts w:cs="仿宋_GB2312" w:asciiTheme="majorEastAsia" w:hAnsiTheme="majorEastAsia" w:eastAsiaTheme="majorEastAsia"/>
                <w:sz w:val="24"/>
                <w:szCs w:val="24"/>
              </w:rPr>
              <w:t>政治性、思想性</w:t>
            </w:r>
            <w:r>
              <w:rPr>
                <w:rFonts w:hint="eastAsia" w:cs="仿宋_GB2312" w:asciiTheme="majorEastAsia" w:hAnsiTheme="majorEastAsia" w:eastAsiaTheme="majorEastAsia"/>
                <w:sz w:val="24"/>
                <w:szCs w:val="24"/>
              </w:rPr>
              <w:t>以及教材编写人员的政治思想表现情况进行</w:t>
            </w:r>
            <w:r>
              <w:rPr>
                <w:rFonts w:cs="仿宋_GB2312" w:asciiTheme="majorEastAsia" w:hAnsiTheme="majorEastAsia" w:eastAsiaTheme="majorEastAsia"/>
                <w:sz w:val="24"/>
                <w:szCs w:val="24"/>
              </w:rPr>
              <w:t>审核</w:t>
            </w:r>
            <w:r>
              <w:rPr>
                <w:rFonts w:hint="eastAsia" w:cs="仿宋_GB2312" w:asciiTheme="majorEastAsia" w:hAnsiTheme="majorEastAsia" w:eastAsiaTheme="majorEastAsia"/>
                <w:sz w:val="24"/>
                <w:szCs w:val="24"/>
              </w:rPr>
              <w:t>。</w:t>
            </w:r>
          </w:p>
          <w:p>
            <w:pPr>
              <w:adjustRightInd w:val="0"/>
              <w:snapToGrid w:val="0"/>
              <w:spacing w:line="400" w:lineRule="atLeast"/>
              <w:ind w:right="84" w:rightChars="40" w:firstLine="480" w:firstLineChars="200"/>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教学单位党组织负责人签字：</w:t>
            </w:r>
          </w:p>
          <w:p>
            <w:pPr>
              <w:adjustRightInd w:val="0"/>
              <w:snapToGrid w:val="0"/>
              <w:spacing w:line="400" w:lineRule="atLeast"/>
              <w:ind w:right="2520" w:rightChars="1200" w:firstLine="960" w:firstLineChars="4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（盖章）</w:t>
            </w: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p>
          <w:p>
            <w:pPr>
              <w:adjustRightInd w:val="0"/>
              <w:snapToGrid w:val="0"/>
              <w:spacing w:line="400" w:lineRule="atLeast"/>
              <w:ind w:right="2520" w:rightChars="1200" w:firstLine="480" w:firstLineChars="200"/>
              <w:jc w:val="right"/>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年   月   日</w:t>
            </w:r>
          </w:p>
        </w:tc>
      </w:tr>
    </w:tbl>
    <w:p>
      <w:pPr>
        <w:ind w:firstLine="640"/>
        <w:rPr>
          <w:rFonts w:asciiTheme="majorEastAsia" w:hAnsiTheme="majorEastAsia" w:eastAsiaTheme="majorEastAsia"/>
          <w:sz w:val="32"/>
          <w:szCs w:val="32"/>
        </w:rPr>
      </w:pPr>
      <w:r>
        <w:rPr>
          <w:rFonts w:asciiTheme="majorEastAsia" w:hAnsiTheme="majorEastAsia" w:eastAsiaTheme="majorEastAsia"/>
          <w:sz w:val="32"/>
          <w:szCs w:val="32"/>
        </w:rPr>
        <w:br w:type="page"/>
      </w:r>
    </w:p>
    <w:p>
      <w:pPr>
        <w:pStyle w:val="15"/>
        <w:numPr>
          <w:ilvl w:val="0"/>
          <w:numId w:val="2"/>
        </w:numPr>
        <w:spacing w:line="340" w:lineRule="atLeast"/>
        <w:ind w:firstLineChars="0"/>
        <w:rPr>
          <w:rFonts w:ascii="黑体" w:hAnsi="黑体" w:eastAsia="黑体" w:cs="黑体"/>
          <w:sz w:val="24"/>
          <w:szCs w:val="24"/>
        </w:rPr>
      </w:pPr>
      <w:commentRangeStart w:id="8"/>
      <w:r>
        <w:rPr>
          <w:rFonts w:hint="eastAsia" w:ascii="黑体" w:hAnsi="黑体" w:eastAsia="黑体" w:cs="黑体"/>
          <w:sz w:val="24"/>
          <w:szCs w:val="24"/>
        </w:rPr>
        <w:t>附件材料清单</w:t>
      </w:r>
      <w:commentRangeEnd w:id="8"/>
      <w:r>
        <w:rPr>
          <w:rStyle w:val="11"/>
        </w:rPr>
        <w:commentReference w:id="8"/>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5"/>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1.</w:t>
            </w:r>
            <w:r>
              <w:rPr>
                <w:rFonts w:hint="eastAsia" w:cs="仿宋_GB2312" w:asciiTheme="majorEastAsia" w:hAnsiTheme="majorEastAsia" w:eastAsiaTheme="majorEastAsia"/>
                <w:b/>
                <w:sz w:val="24"/>
                <w:szCs w:val="24"/>
              </w:rPr>
              <w:t>教材电子版（必须提供）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配合按要求上传各地推荐的本单位出版的纸质教材最新印次的完整PDF电子版；数字教材上传全部教材内容电子版或填写能够查看全部教材内容的链接地址、账号；纸质教材附带数字资源的，上传纸质教材最新印次的完整PDF电子版，以及全部数字资源电子版或能够查看全部数字资源内容的链接地址、账号。）</w:t>
            </w:r>
          </w:p>
          <w:p>
            <w:pPr>
              <w:pStyle w:val="15"/>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2.所有作者政治审查意见（必须提供）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对应作者姓名上传“作者政治审查表”。作者所在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w:t>
            </w:r>
          </w:p>
          <w:p>
            <w:pPr>
              <w:pStyle w:val="15"/>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3.</w:t>
            </w:r>
            <w:r>
              <w:rPr>
                <w:rFonts w:hint="eastAsia" w:cs="仿宋_GB2312" w:asciiTheme="majorEastAsia" w:hAnsiTheme="majorEastAsia" w:eastAsiaTheme="majorEastAsia"/>
                <w:b/>
                <w:sz w:val="24"/>
                <w:szCs w:val="24"/>
              </w:rPr>
              <w:t>图书编校质量自查结果记录表（必须提供）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（教材出版单位对申报教材的编校质量自查后，按要求提供图书编校质量自查结果记录表，</w:t>
            </w:r>
            <w:r>
              <w:rPr>
                <w:rFonts w:cs="仿宋_GB2312" w:asciiTheme="majorEastAsia" w:hAnsiTheme="majorEastAsia" w:eastAsiaTheme="majorEastAsia"/>
                <w:sz w:val="24"/>
                <w:szCs w:val="24"/>
              </w:rPr>
              <w:t>并加盖</w:t>
            </w:r>
            <w:r>
              <w:rPr>
                <w:rFonts w:hint="eastAsia" w:cs="仿宋_GB2312" w:asciiTheme="majorEastAsia" w:hAnsiTheme="majorEastAsia" w:eastAsiaTheme="majorEastAsia"/>
                <w:sz w:val="24"/>
                <w:szCs w:val="24"/>
              </w:rPr>
              <w:t>出版社公章。全册教材的不同分册以不同文件分别上传。格式要求从申报平台下载。）</w:t>
            </w:r>
          </w:p>
          <w:p>
            <w:pPr>
              <w:pStyle w:val="15"/>
              <w:adjustRightInd w:val="0"/>
              <w:snapToGrid w:val="0"/>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4.专家审查意见表（必须提供）</w:t>
            </w:r>
          </w:p>
          <w:p>
            <w:pPr>
              <w:adjustRightInd w:val="0"/>
              <w:snapToGrid w:val="0"/>
              <w:ind w:firstLine="480" w:firstLineChars="200"/>
              <w:rPr>
                <w:rFonts w:cs="仿宋_GB2312" w:asciiTheme="majorEastAsia" w:hAnsiTheme="majorEastAsia" w:eastAsiaTheme="majorEastAsia"/>
                <w:sz w:val="24"/>
                <w:szCs w:val="24"/>
              </w:rPr>
            </w:pPr>
            <w:r>
              <w:rPr>
                <w:rFonts w:hint="eastAsia" w:cs="仿宋_GB2312" w:asciiTheme="majorEastAsia" w:hAnsiTheme="majorEastAsia" w:eastAsiaTheme="majorEastAsia"/>
                <w:sz w:val="24"/>
                <w:szCs w:val="24"/>
              </w:rPr>
              <w:t>（由第一主编所在单位和出版机构邀请校内外相关学科专业领域专家，对教材进行思想性、学术性审查。专家不少于3名，其中半数以上为校外专家，专家分别实名评价并签字，并注明所在单位及专业身份。评价人不得是本教材的作者。）</w:t>
            </w:r>
          </w:p>
          <w:p>
            <w:pPr>
              <w:pStyle w:val="15"/>
              <w:adjustRightInd w:val="0"/>
              <w:snapToGrid w:val="0"/>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5.</w:t>
            </w:r>
            <w:r>
              <w:rPr>
                <w:rFonts w:hint="eastAsia" w:cs="仿宋_GB2312" w:asciiTheme="majorEastAsia" w:hAnsiTheme="majorEastAsia" w:eastAsiaTheme="majorEastAsia"/>
                <w:b/>
                <w:sz w:val="24"/>
                <w:szCs w:val="24"/>
              </w:rPr>
              <w:t>教材使用情况证明材料（必须提供）</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教材出版单位提供教材主要使用高校名单及使用情况证明材料，并加盖公章。</w:t>
            </w:r>
            <w:r>
              <w:rPr>
                <w:rFonts w:cs="仿宋_GB2312" w:asciiTheme="majorEastAsia" w:hAnsiTheme="majorEastAsia" w:eastAsiaTheme="majorEastAsia"/>
                <w:sz w:val="24"/>
                <w:szCs w:val="24"/>
              </w:rPr>
              <w:t>）</w:t>
            </w:r>
          </w:p>
          <w:p>
            <w:pPr>
              <w:pStyle w:val="15"/>
              <w:spacing w:line="340" w:lineRule="atLeast"/>
              <w:ind w:left="480" w:firstLine="0" w:firstLineChars="0"/>
              <w:rPr>
                <w:rFonts w:cs="仿宋_GB2312" w:asciiTheme="majorEastAsia" w:hAnsiTheme="majorEastAsia" w:eastAsiaTheme="majorEastAsia"/>
                <w:b/>
                <w:sz w:val="24"/>
                <w:szCs w:val="24"/>
              </w:rPr>
            </w:pPr>
            <w:r>
              <w:rPr>
                <w:rFonts w:cs="仿宋_GB2312" w:asciiTheme="majorEastAsia" w:hAnsiTheme="majorEastAsia" w:eastAsiaTheme="majorEastAsia"/>
                <w:b/>
                <w:sz w:val="24"/>
                <w:szCs w:val="24"/>
              </w:rPr>
              <w:t>6</w:t>
            </w:r>
            <w:r>
              <w:rPr>
                <w:rFonts w:hint="eastAsia" w:cs="仿宋_GB2312" w:asciiTheme="majorEastAsia" w:hAnsiTheme="majorEastAsia" w:eastAsiaTheme="majorEastAsia"/>
                <w:b/>
                <w:sz w:val="24"/>
                <w:szCs w:val="24"/>
              </w:rPr>
              <w:t>.版权信息及CIP数据</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必须提供</w:t>
            </w:r>
            <w:r>
              <w:rPr>
                <w:rFonts w:cs="仿宋_GB2312" w:asciiTheme="majorEastAsia" w:hAnsiTheme="majorEastAsia" w:eastAsiaTheme="majorEastAsia"/>
                <w:b/>
                <w:sz w:val="24"/>
                <w:szCs w:val="24"/>
              </w:rPr>
              <w:t>）</w:t>
            </w:r>
          </w:p>
          <w:p>
            <w:pPr>
              <w:adjustRightInd w:val="0"/>
              <w:snapToGrid w:val="0"/>
              <w:ind w:firstLine="480" w:firstLineChars="20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w:t>
            </w:r>
            <w:r>
              <w:rPr>
                <w:rFonts w:hint="eastAsia" w:cs="仿宋_GB2312" w:asciiTheme="majorEastAsia" w:hAnsiTheme="majorEastAsia" w:eastAsiaTheme="majorEastAsia"/>
                <w:sz w:val="24"/>
                <w:szCs w:val="24"/>
              </w:rPr>
              <w:t>版权页截图，中国版本图书馆CIP查询截图，如CIP数据中无“教材”字样的，须再上传内容提要或前言或后记中可以证明本书为教材的相关内容截图</w:t>
            </w:r>
            <w:r>
              <w:rPr>
                <w:rFonts w:cs="仿宋_GB2312" w:asciiTheme="majorEastAsia" w:hAnsiTheme="majorEastAsia" w:eastAsiaTheme="majorEastAsia"/>
                <w:sz w:val="24"/>
                <w:szCs w:val="24"/>
              </w:rPr>
              <w:t>。）</w:t>
            </w:r>
          </w:p>
          <w:p>
            <w:pPr>
              <w:pStyle w:val="15"/>
              <w:spacing w:line="340" w:lineRule="atLeast"/>
              <w:ind w:left="480" w:firstLine="0" w:firstLineChars="0"/>
              <w:rPr>
                <w:rFonts w:cs="仿宋_GB2312" w:asciiTheme="majorEastAsia" w:hAnsiTheme="majorEastAsia" w:eastAsiaTheme="majorEastAsia"/>
                <w:b/>
                <w:sz w:val="24"/>
                <w:szCs w:val="24"/>
              </w:rPr>
            </w:pPr>
            <w:r>
              <w:rPr>
                <w:rFonts w:hint="eastAsia" w:cs="仿宋_GB2312" w:asciiTheme="majorEastAsia" w:hAnsiTheme="majorEastAsia" w:eastAsiaTheme="majorEastAsia"/>
                <w:b/>
                <w:sz w:val="24"/>
                <w:szCs w:val="24"/>
              </w:rPr>
              <w:t>7.其他材料</w:t>
            </w:r>
            <w:r>
              <w:rPr>
                <w:rFonts w:cs="仿宋_GB2312" w:asciiTheme="majorEastAsia" w:hAnsiTheme="majorEastAsia" w:eastAsiaTheme="majorEastAsia"/>
                <w:b/>
                <w:sz w:val="24"/>
                <w:szCs w:val="24"/>
              </w:rPr>
              <w:t>（</w:t>
            </w:r>
            <w:r>
              <w:rPr>
                <w:rFonts w:hint="eastAsia" w:cs="仿宋_GB2312" w:asciiTheme="majorEastAsia" w:hAnsiTheme="majorEastAsia" w:eastAsiaTheme="majorEastAsia"/>
                <w:b/>
                <w:sz w:val="24"/>
                <w:szCs w:val="24"/>
              </w:rPr>
              <w:t>可选提供</w:t>
            </w:r>
            <w:r>
              <w:rPr>
                <w:rFonts w:cs="仿宋_GB2312" w:asciiTheme="majorEastAsia" w:hAnsiTheme="majorEastAsia" w:eastAsiaTheme="majorEastAsia"/>
                <w:b/>
                <w:sz w:val="24"/>
                <w:szCs w:val="24"/>
              </w:rPr>
              <w:t>）</w:t>
            </w:r>
          </w:p>
          <w:p>
            <w:pPr>
              <w:pStyle w:val="15"/>
              <w:spacing w:line="340" w:lineRule="atLeast"/>
              <w:ind w:left="480" w:firstLine="0" w:firstLineChars="0"/>
              <w:rPr>
                <w:rFonts w:cs="仿宋_GB2312" w:asciiTheme="majorEastAsia" w:hAnsiTheme="majorEastAsia" w:eastAsiaTheme="majorEastAsia"/>
                <w:sz w:val="24"/>
                <w:szCs w:val="24"/>
              </w:rPr>
            </w:pPr>
            <w:r>
              <w:rPr>
                <w:rFonts w:cs="仿宋_GB2312" w:asciiTheme="majorEastAsia" w:hAnsiTheme="majorEastAsia" w:eastAsiaTheme="majorEastAsia"/>
                <w:sz w:val="24"/>
                <w:szCs w:val="24"/>
              </w:rPr>
              <w:t>（其他佐证材料，限两份以内。）</w:t>
            </w:r>
          </w:p>
        </w:tc>
      </w:tr>
    </w:tbl>
    <w:p>
      <w:pPr>
        <w:ind w:firstLine="640"/>
        <w:rPr>
          <w:rFonts w:asciiTheme="majorEastAsia" w:hAnsiTheme="majorEastAsia" w:eastAsiaTheme="majorEastAsia"/>
          <w:sz w:val="32"/>
          <w:szCs w:val="32"/>
        </w:rPr>
      </w:pPr>
    </w:p>
    <w:sectPr>
      <w:pgSz w:w="11906" w:h="16838"/>
      <w:pgMar w:top="1440" w:right="1416" w:bottom="1440" w:left="1803" w:header="851" w:footer="992" w:gutter="0"/>
      <w:cols w:space="0" w:num="1"/>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咚咚咚" w:date="2024-08-09T09:51:00Z" w:initials="咚咚咚">
    <w:p w14:paraId="4B2A289B">
      <w:pPr>
        <w:pStyle w:val="2"/>
        <w:rPr>
          <w:color w:val="auto"/>
        </w:rPr>
      </w:pPr>
      <w:r>
        <w:t>1.</w:t>
      </w:r>
      <w:r>
        <w:rPr>
          <w:rFonts w:hint="eastAsia"/>
        </w:rPr>
        <w:t>专业类代码为专业代码前4位。</w:t>
      </w:r>
      <w:r>
        <w:br w:type="textWrapping"/>
      </w:r>
      <w:r>
        <w:rPr>
          <w:rFonts w:hint="eastAsia"/>
        </w:rPr>
        <w:t>2</w:t>
      </w:r>
      <w:r>
        <w:t>.</w:t>
      </w:r>
      <w:r>
        <w:rPr>
          <w:rFonts w:hint="eastAsia"/>
        </w:rPr>
        <w:t>只能填一个，如为公共</w:t>
      </w:r>
      <w:r>
        <w:rPr>
          <w:rFonts w:hint="eastAsia"/>
          <w:color w:val="auto"/>
        </w:rPr>
        <w:t>基础课的教材，</w:t>
      </w:r>
      <w:r>
        <w:rPr>
          <w:rFonts w:hint="eastAsia"/>
          <w:color w:val="auto"/>
          <w:lang w:val="en-US" w:eastAsia="zh-CN"/>
        </w:rPr>
        <w:t>建议</w:t>
      </w:r>
      <w:r>
        <w:rPr>
          <w:rFonts w:hint="eastAsia"/>
          <w:color w:val="auto"/>
        </w:rPr>
        <w:t>填最相关</w:t>
      </w:r>
      <w:r>
        <w:rPr>
          <w:rFonts w:hint="eastAsia"/>
          <w:color w:val="auto"/>
          <w:lang w:val="en-US" w:eastAsia="zh-CN"/>
        </w:rPr>
        <w:t>或最具特色</w:t>
      </w:r>
      <w:r>
        <w:rPr>
          <w:rFonts w:hint="eastAsia"/>
          <w:color w:val="auto"/>
        </w:rPr>
        <w:t>的专业类。</w:t>
      </w:r>
    </w:p>
  </w:comment>
  <w:comment w:id="1" w:author="咚咚咚" w:date="2024-08-09T15:31:00Z" w:initials="咚咚咚">
    <w:p w14:paraId="2CED1CD8">
      <w:pPr>
        <w:pStyle w:val="2"/>
      </w:pPr>
      <w:r>
        <w:rPr>
          <w:rFonts w:hint="eastAsia"/>
        </w:rPr>
        <w:t>教育部立项过的重点建设教材项目。</w:t>
      </w:r>
    </w:p>
  </w:comment>
  <w:comment w:id="2" w:author="咚咚咚" w:date="2024-08-09T09:56:00Z" w:initials="咚咚咚">
    <w:p w14:paraId="36CC19BF">
      <w:pPr>
        <w:pStyle w:val="2"/>
      </w:pPr>
      <w:r>
        <w:rPr>
          <w:rFonts w:hint="eastAsia"/>
        </w:rPr>
        <w:t>1</w:t>
      </w:r>
      <w:r>
        <w:t>.</w:t>
      </w:r>
      <w:r>
        <w:rPr>
          <w:rFonts w:hint="eastAsia"/>
          <w:lang w:val="en-US" w:eastAsia="zh-CN"/>
        </w:rPr>
        <w:t>按</w:t>
      </w:r>
      <w:r>
        <w:rPr>
          <w:rFonts w:hint="eastAsia"/>
        </w:rPr>
        <w:t>《普通高等学校本科专业目录2024》</w:t>
      </w:r>
      <w:r>
        <w:rPr>
          <w:rFonts w:hint="eastAsia"/>
          <w:lang w:val="en-US" w:eastAsia="zh-CN"/>
        </w:rPr>
        <w:t>填写</w:t>
      </w:r>
      <w:r>
        <w:rPr>
          <w:rFonts w:hint="eastAsia"/>
        </w:rPr>
        <w:t>。</w:t>
      </w:r>
    </w:p>
    <w:p w14:paraId="7A48450C">
      <w:pPr>
        <w:pStyle w:val="2"/>
      </w:pPr>
      <w:r>
        <w:rPr>
          <w:rFonts w:hint="eastAsia"/>
        </w:rPr>
        <w:t>2</w:t>
      </w:r>
      <w:r>
        <w:t>.</w:t>
      </w:r>
      <w:r>
        <w:rPr>
          <w:rFonts w:hint="eastAsia"/>
        </w:rPr>
        <w:t>只能填一个，如为公共</w:t>
      </w:r>
      <w:r>
        <w:rPr>
          <w:rFonts w:hint="eastAsia"/>
          <w:color w:val="auto"/>
        </w:rPr>
        <w:t>基础课的教材，建议填学生人数多的</w:t>
      </w:r>
      <w:r>
        <w:rPr>
          <w:rFonts w:hint="eastAsia"/>
        </w:rPr>
        <w:t>专业。</w:t>
      </w:r>
    </w:p>
  </w:comment>
  <w:comment w:id="3" w:author="孙冬" w:date="2024-08-12T10:51:40Z" w:initials="">
    <w:p w14:paraId="1E074A0C">
      <w:pPr>
        <w:pStyle w:val="2"/>
        <w:rPr>
          <w:rFonts w:hint="default" w:eastAsiaTheme="minorEastAsia"/>
          <w:lang w:val="en-US" w:eastAsia="zh-CN"/>
        </w:rPr>
      </w:pPr>
      <w:r>
        <w:rPr>
          <w:rFonts w:hint="eastAsia"/>
          <w:lang w:val="en-US" w:eastAsia="zh-CN"/>
        </w:rPr>
        <w:t>可填写多门课程，用“；”分隔。</w:t>
      </w:r>
    </w:p>
  </w:comment>
  <w:comment w:id="4" w:author="咚咚咚" w:date="2024-08-09T09:53:00Z" w:initials="咚咚咚">
    <w:p w14:paraId="6F816335">
      <w:pPr>
        <w:pStyle w:val="2"/>
      </w:pPr>
      <w:r>
        <w:rPr>
          <w:rFonts w:hint="eastAsia"/>
        </w:rPr>
        <w:t>可多选</w:t>
      </w:r>
    </w:p>
  </w:comment>
  <w:comment w:id="5" w:author="咚咚咚" w:date="2024-08-09T09:54:00Z" w:initials="咚咚咚">
    <w:p w14:paraId="4752198B">
      <w:pPr>
        <w:pStyle w:val="2"/>
      </w:pPr>
      <w:r>
        <w:rPr>
          <w:rFonts w:hint="eastAsia"/>
        </w:rPr>
        <w:t>单选，只能选一个</w:t>
      </w:r>
    </w:p>
  </w:comment>
  <w:comment w:id="6" w:author="咚咚咚" w:date="2024-08-09T15:34:00Z" w:initials="咚咚咚">
    <w:p w14:paraId="7CE4303E">
      <w:pPr>
        <w:pStyle w:val="2"/>
        <w:rPr>
          <w:rFonts w:hint="eastAsia"/>
        </w:rPr>
      </w:pPr>
      <w:r>
        <w:rPr>
          <w:rFonts w:hint="eastAsia"/>
        </w:rPr>
        <w:t>此处及以下的填写框，只</w:t>
      </w:r>
      <w:r>
        <w:rPr>
          <w:rFonts w:hint="eastAsia"/>
          <w:lang w:val="en-US" w:eastAsia="zh-CN"/>
        </w:rPr>
        <w:t>支持纯</w:t>
      </w:r>
      <w:r>
        <w:rPr>
          <w:rFonts w:hint="eastAsia"/>
        </w:rPr>
        <w:t>文本，不支持图片</w:t>
      </w:r>
      <w:r>
        <w:rPr>
          <w:rFonts w:hint="eastAsia"/>
          <w:lang w:eastAsia="zh-CN"/>
        </w:rPr>
        <w:t>、</w:t>
      </w:r>
      <w:r>
        <w:rPr>
          <w:rFonts w:hint="eastAsia"/>
          <w:lang w:val="en-US" w:eastAsia="zh-CN"/>
        </w:rPr>
        <w:t>表格</w:t>
      </w:r>
      <w:r>
        <w:rPr>
          <w:rFonts w:hint="eastAsia"/>
        </w:rPr>
        <w:t>。</w:t>
      </w:r>
    </w:p>
  </w:comment>
  <w:comment w:id="7" w:author="咚咚咚" w:date="2024-08-09T15:35:00Z" w:initials="咚咚咚">
    <w:p w14:paraId="4C862622">
      <w:pPr>
        <w:pStyle w:val="2"/>
      </w:pPr>
      <w:r>
        <w:rPr>
          <w:rFonts w:hint="eastAsia"/>
        </w:rPr>
        <w:t>填写“年月”</w:t>
      </w:r>
    </w:p>
  </w:comment>
  <w:comment w:id="8" w:author="咚咚咚" w:date="2024-08-09T15:36:00Z" w:initials="咚咚咚">
    <w:p w14:paraId="6B3343ED">
      <w:pPr>
        <w:pStyle w:val="2"/>
      </w:pPr>
      <w:r>
        <w:t>附件材料</w:t>
      </w:r>
      <w:r>
        <w:rPr>
          <w:rFonts w:hint="eastAsia"/>
        </w:rPr>
        <w:t>待</w:t>
      </w:r>
      <w:r>
        <w:t>确定推荐名单后，另行通知提交时间</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2A289B" w15:done="0"/>
  <w15:commentEx w15:paraId="2CED1CD8" w15:done="0"/>
  <w15:commentEx w15:paraId="7A48450C" w15:done="0"/>
  <w15:commentEx w15:paraId="1E074A0C" w15:done="0"/>
  <w15:commentEx w15:paraId="6F816335" w15:done="0"/>
  <w15:commentEx w15:paraId="4752198B" w15:done="0"/>
  <w15:commentEx w15:paraId="7CE4303E" w15:done="0"/>
  <w15:commentEx w15:paraId="4C862622" w15:done="0"/>
  <w15:commentEx w15:paraId="6B3343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咚咚咚">
    <w15:presenceInfo w15:providerId="None" w15:userId="咚咚咚"/>
  </w15:person>
  <w15:person w15:author="孙冬">
    <w15:presenceInfo w15:providerId="WPS Office" w15:userId="10943097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MWQ4MTI1NGIxOGFkZmZmNDY1YzU3NDM4OGNhZjUifQ=="/>
    <w:docVar w:name="KSO_WPS_MARK_KEY" w:val="e56fb7b5-b3b5-4705-8c98-d65772f8f589"/>
  </w:docVars>
  <w:rsids>
    <w:rsidRoot w:val="00837AF1"/>
    <w:rsid w:val="00006C43"/>
    <w:rsid w:val="00037AD4"/>
    <w:rsid w:val="0007748A"/>
    <w:rsid w:val="0008150F"/>
    <w:rsid w:val="00083AAF"/>
    <w:rsid w:val="000958FE"/>
    <w:rsid w:val="000B3A0F"/>
    <w:rsid w:val="000C4A79"/>
    <w:rsid w:val="000E409C"/>
    <w:rsid w:val="000F1A9A"/>
    <w:rsid w:val="00104459"/>
    <w:rsid w:val="00106053"/>
    <w:rsid w:val="00127BD3"/>
    <w:rsid w:val="001B0B6E"/>
    <w:rsid w:val="001B1EDD"/>
    <w:rsid w:val="0021098C"/>
    <w:rsid w:val="00243EDF"/>
    <w:rsid w:val="0026670C"/>
    <w:rsid w:val="00280BE7"/>
    <w:rsid w:val="0029084F"/>
    <w:rsid w:val="002C0877"/>
    <w:rsid w:val="002C6D26"/>
    <w:rsid w:val="002D18AF"/>
    <w:rsid w:val="002F6C7A"/>
    <w:rsid w:val="003013C6"/>
    <w:rsid w:val="0030631A"/>
    <w:rsid w:val="00310606"/>
    <w:rsid w:val="00320902"/>
    <w:rsid w:val="003275B1"/>
    <w:rsid w:val="00361CDA"/>
    <w:rsid w:val="00367E21"/>
    <w:rsid w:val="00380370"/>
    <w:rsid w:val="003A09A7"/>
    <w:rsid w:val="003B2C18"/>
    <w:rsid w:val="003B56BC"/>
    <w:rsid w:val="003D0FB5"/>
    <w:rsid w:val="004013D7"/>
    <w:rsid w:val="00403BBB"/>
    <w:rsid w:val="00412F06"/>
    <w:rsid w:val="0043526E"/>
    <w:rsid w:val="0045778D"/>
    <w:rsid w:val="00491272"/>
    <w:rsid w:val="004E65BF"/>
    <w:rsid w:val="00511EAF"/>
    <w:rsid w:val="0051778D"/>
    <w:rsid w:val="00580599"/>
    <w:rsid w:val="00582079"/>
    <w:rsid w:val="005F4876"/>
    <w:rsid w:val="00617941"/>
    <w:rsid w:val="006423BF"/>
    <w:rsid w:val="00655EBF"/>
    <w:rsid w:val="006607BC"/>
    <w:rsid w:val="006855E1"/>
    <w:rsid w:val="00694C94"/>
    <w:rsid w:val="006D77DB"/>
    <w:rsid w:val="006F3EAB"/>
    <w:rsid w:val="0072051A"/>
    <w:rsid w:val="00755F99"/>
    <w:rsid w:val="00767BDA"/>
    <w:rsid w:val="007807F3"/>
    <w:rsid w:val="007B1B29"/>
    <w:rsid w:val="007D73E2"/>
    <w:rsid w:val="008221D3"/>
    <w:rsid w:val="00837AF1"/>
    <w:rsid w:val="00870F47"/>
    <w:rsid w:val="008863ED"/>
    <w:rsid w:val="008C227B"/>
    <w:rsid w:val="008C3237"/>
    <w:rsid w:val="008D034B"/>
    <w:rsid w:val="008E03F8"/>
    <w:rsid w:val="00915673"/>
    <w:rsid w:val="00940B9E"/>
    <w:rsid w:val="00964550"/>
    <w:rsid w:val="009B57D3"/>
    <w:rsid w:val="009C42A8"/>
    <w:rsid w:val="009D2672"/>
    <w:rsid w:val="00A15797"/>
    <w:rsid w:val="00A90B6B"/>
    <w:rsid w:val="00AB35CE"/>
    <w:rsid w:val="00AE7354"/>
    <w:rsid w:val="00B012B8"/>
    <w:rsid w:val="00B117DF"/>
    <w:rsid w:val="00B20513"/>
    <w:rsid w:val="00B37923"/>
    <w:rsid w:val="00B525BE"/>
    <w:rsid w:val="00B615B4"/>
    <w:rsid w:val="00B61AE5"/>
    <w:rsid w:val="00B9021A"/>
    <w:rsid w:val="00BA1037"/>
    <w:rsid w:val="00BB27D7"/>
    <w:rsid w:val="00BB7975"/>
    <w:rsid w:val="00BD1D7E"/>
    <w:rsid w:val="00BF1040"/>
    <w:rsid w:val="00C42332"/>
    <w:rsid w:val="00C85259"/>
    <w:rsid w:val="00CD49A8"/>
    <w:rsid w:val="00CE7C6D"/>
    <w:rsid w:val="00D07489"/>
    <w:rsid w:val="00D148F5"/>
    <w:rsid w:val="00D341F3"/>
    <w:rsid w:val="00D365FF"/>
    <w:rsid w:val="00D45ACA"/>
    <w:rsid w:val="00D51457"/>
    <w:rsid w:val="00D714EE"/>
    <w:rsid w:val="00DB750A"/>
    <w:rsid w:val="00DC0B86"/>
    <w:rsid w:val="00DC6E85"/>
    <w:rsid w:val="00DD62E6"/>
    <w:rsid w:val="00E07811"/>
    <w:rsid w:val="00E627A8"/>
    <w:rsid w:val="00E729D8"/>
    <w:rsid w:val="00E92920"/>
    <w:rsid w:val="00ED4241"/>
    <w:rsid w:val="00F07356"/>
    <w:rsid w:val="00F110A5"/>
    <w:rsid w:val="00F21E35"/>
    <w:rsid w:val="00F4408F"/>
    <w:rsid w:val="00F46219"/>
    <w:rsid w:val="00F73C76"/>
    <w:rsid w:val="00F945E0"/>
    <w:rsid w:val="00FC0816"/>
    <w:rsid w:val="00FC626A"/>
    <w:rsid w:val="00FD76A4"/>
    <w:rsid w:val="00FF3FF6"/>
    <w:rsid w:val="02A660E8"/>
    <w:rsid w:val="09D47D15"/>
    <w:rsid w:val="0C3663F6"/>
    <w:rsid w:val="0D3F69D3"/>
    <w:rsid w:val="0FC87672"/>
    <w:rsid w:val="105C4450"/>
    <w:rsid w:val="10914580"/>
    <w:rsid w:val="120036C4"/>
    <w:rsid w:val="12C34EE9"/>
    <w:rsid w:val="135F5880"/>
    <w:rsid w:val="17C83156"/>
    <w:rsid w:val="18150F13"/>
    <w:rsid w:val="18FC4FBE"/>
    <w:rsid w:val="19F33BB6"/>
    <w:rsid w:val="1AB86BAD"/>
    <w:rsid w:val="1E1C7F3F"/>
    <w:rsid w:val="1EF5217E"/>
    <w:rsid w:val="223519D4"/>
    <w:rsid w:val="24CF5EA3"/>
    <w:rsid w:val="25CD79B1"/>
    <w:rsid w:val="27F07B94"/>
    <w:rsid w:val="282D3B0E"/>
    <w:rsid w:val="2984482A"/>
    <w:rsid w:val="2A145BDC"/>
    <w:rsid w:val="2CBC5F10"/>
    <w:rsid w:val="2CFE5D28"/>
    <w:rsid w:val="2DA73EF2"/>
    <w:rsid w:val="2EBC0633"/>
    <w:rsid w:val="33D36236"/>
    <w:rsid w:val="340071A3"/>
    <w:rsid w:val="35A65E80"/>
    <w:rsid w:val="37E176C6"/>
    <w:rsid w:val="3E952BDE"/>
    <w:rsid w:val="412723B1"/>
    <w:rsid w:val="437E5448"/>
    <w:rsid w:val="44315157"/>
    <w:rsid w:val="45CF3670"/>
    <w:rsid w:val="49082499"/>
    <w:rsid w:val="49DB15B4"/>
    <w:rsid w:val="4A1C6825"/>
    <w:rsid w:val="4DBF769C"/>
    <w:rsid w:val="54DA5AB5"/>
    <w:rsid w:val="58C7798D"/>
    <w:rsid w:val="5A6B0E63"/>
    <w:rsid w:val="607C7BB1"/>
    <w:rsid w:val="61B03707"/>
    <w:rsid w:val="64514122"/>
    <w:rsid w:val="662833F0"/>
    <w:rsid w:val="66B20340"/>
    <w:rsid w:val="68231B82"/>
    <w:rsid w:val="6AF914A4"/>
    <w:rsid w:val="6F703E60"/>
    <w:rsid w:val="714C4C42"/>
    <w:rsid w:val="744359CE"/>
    <w:rsid w:val="758614DD"/>
    <w:rsid w:val="76490840"/>
    <w:rsid w:val="77EE09D2"/>
    <w:rsid w:val="78676D2E"/>
    <w:rsid w:val="78F84AAA"/>
    <w:rsid w:val="7C4E451B"/>
    <w:rsid w:val="7CC96129"/>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rPr>
      <w:rFonts w:asciiTheme="minorEastAsia" w:hAnsiTheme="minorEastAsia"/>
      <w:sz w:val="32"/>
      <w:szCs w:val="32"/>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日期 字符"/>
    <w:basedOn w:val="10"/>
    <w:link w:val="3"/>
    <w:autoRedefine/>
    <w:semiHidden/>
    <w:qFormat/>
    <w:uiPriority w:val="99"/>
  </w:style>
  <w:style w:type="paragraph" w:styleId="15">
    <w:name w:val="List Paragraph"/>
    <w:basedOn w:val="1"/>
    <w:autoRedefine/>
    <w:qFormat/>
    <w:uiPriority w:val="34"/>
    <w:pPr>
      <w:ind w:firstLine="420" w:firstLineChars="200"/>
    </w:pPr>
  </w:style>
  <w:style w:type="character" w:customStyle="1" w:styleId="16">
    <w:name w:val="批注框文本 字符"/>
    <w:basedOn w:val="10"/>
    <w:link w:val="4"/>
    <w:autoRedefine/>
    <w:semiHidden/>
    <w:qFormat/>
    <w:uiPriority w:val="99"/>
    <w:rPr>
      <w:sz w:val="18"/>
      <w:szCs w:val="18"/>
    </w:rPr>
  </w:style>
  <w:style w:type="character" w:customStyle="1" w:styleId="17">
    <w:name w:val="批注文字 字符"/>
    <w:basedOn w:val="10"/>
    <w:link w:val="2"/>
    <w:qFormat/>
    <w:uiPriority w:val="99"/>
    <w:rPr>
      <w:rFonts w:asciiTheme="minorEastAsia" w:hAnsiTheme="minorEastAsia"/>
      <w:kern w:val="2"/>
      <w:sz w:val="32"/>
      <w:szCs w:val="32"/>
    </w:rPr>
  </w:style>
  <w:style w:type="character" w:customStyle="1" w:styleId="18">
    <w:name w:val="批注主题 字符"/>
    <w:basedOn w:val="17"/>
    <w:link w:val="7"/>
    <w:autoRedefine/>
    <w:semiHidden/>
    <w:uiPriority w:val="99"/>
    <w:rPr>
      <w:rFonts w:asciiTheme="minorEastAsia" w:hAnsiTheme="minorEastAsia"/>
      <w:b/>
      <w:bCs/>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95BD-6F8B-4D7C-AB3B-E5247BB7FD2C}">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499</Words>
  <Characters>2848</Characters>
  <Lines>23</Lines>
  <Paragraphs>6</Paragraphs>
  <TotalTime>144</TotalTime>
  <ScaleCrop>false</ScaleCrop>
  <LinksUpToDate>false</LinksUpToDate>
  <CharactersWithSpaces>3341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2020-11-19T09:06:00Z</dcterms:created>
  <dc:creator>张延书</dc:creator>
  <cp:lastModifiedBy>孙冬</cp:lastModifiedBy>
  <cp:lastPrinted>2024-06-17T01:59:00Z</cp:lastPrinted>
  <dcterms:modified xsi:type="dcterms:W3CDTF">2024-08-12T03:15:10Z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AA04C2060DFC433193C3328234912F48_13</vt:lpwstr>
  </property>
</Properties>
</file>