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50" w:rsidRPr="00B62050" w:rsidRDefault="00B62050" w:rsidP="00B62050">
      <w:pPr>
        <w:adjustRightInd w:val="0"/>
        <w:snapToGrid w:val="0"/>
        <w:spacing w:beforeLines="50" w:before="156" w:afterLines="50" w:after="156" w:line="1196" w:lineRule="exact"/>
        <w:jc w:val="center"/>
        <w:rPr>
          <w:rFonts w:ascii="方正小标宋简体" w:eastAsia="方正小标宋简体"/>
          <w:color w:val="FF0000"/>
          <w:spacing w:val="40"/>
          <w:w w:val="60"/>
          <w:kern w:val="32"/>
          <w:sz w:val="96"/>
          <w:szCs w:val="96"/>
        </w:rPr>
      </w:pPr>
      <w:bookmarkStart w:id="0" w:name="_GoBack"/>
      <w:bookmarkEnd w:id="0"/>
      <w:r w:rsidRPr="00B62050">
        <w:rPr>
          <w:rFonts w:ascii="方正小标宋简体" w:eastAsia="方正小标宋简体" w:hint="eastAsia"/>
          <w:color w:val="FF0000"/>
          <w:spacing w:val="40"/>
          <w:w w:val="60"/>
          <w:kern w:val="32"/>
          <w:sz w:val="96"/>
          <w:szCs w:val="96"/>
        </w:rPr>
        <w:t>中共南京航空航天大学</w:t>
      </w:r>
    </w:p>
    <w:p w:rsidR="00B62050" w:rsidRPr="00B62050" w:rsidRDefault="00B62050" w:rsidP="00B62050">
      <w:pPr>
        <w:adjustRightInd w:val="0"/>
        <w:snapToGrid w:val="0"/>
        <w:spacing w:beforeLines="50" w:before="156" w:afterLines="50" w:after="156" w:line="1196" w:lineRule="exact"/>
        <w:jc w:val="center"/>
        <w:rPr>
          <w:rFonts w:ascii="方正小标宋简体" w:eastAsia="方正小标宋简体"/>
          <w:color w:val="FF0000"/>
          <w:spacing w:val="40"/>
          <w:w w:val="60"/>
          <w:kern w:val="32"/>
          <w:sz w:val="110"/>
          <w:szCs w:val="110"/>
        </w:rPr>
      </w:pPr>
      <w:r w:rsidRPr="00B62050">
        <w:rPr>
          <w:rFonts w:ascii="方正小标宋简体" w:eastAsia="方正小标宋简体" w:hint="eastAsia"/>
          <w:color w:val="FF0000"/>
          <w:spacing w:val="40"/>
          <w:w w:val="60"/>
          <w:kern w:val="32"/>
          <w:sz w:val="110"/>
          <w:szCs w:val="110"/>
        </w:rPr>
        <w:t>航空学院委员会文件</w:t>
      </w:r>
    </w:p>
    <w:p w:rsidR="00B62050" w:rsidRPr="00B62050" w:rsidRDefault="00B62050" w:rsidP="00B62050">
      <w:pPr>
        <w:widowControl/>
        <w:spacing w:line="440" w:lineRule="exact"/>
        <w:ind w:firstLineChars="1197" w:firstLine="2873"/>
        <w:jc w:val="left"/>
        <w:rPr>
          <w:rFonts w:ascii="宋体" w:eastAsia="仿宋_GB2312" w:hAnsi="宋体" w:cs="宋体"/>
          <w:bCs/>
          <w:color w:val="000000"/>
          <w:kern w:val="0"/>
          <w:sz w:val="24"/>
        </w:rPr>
      </w:pPr>
    </w:p>
    <w:p w:rsidR="00B62050" w:rsidRPr="00B62050" w:rsidRDefault="00B62050" w:rsidP="00B62050">
      <w:pPr>
        <w:widowControl/>
        <w:spacing w:line="440" w:lineRule="exact"/>
        <w:ind w:firstLineChars="900" w:firstLine="2880"/>
        <w:jc w:val="left"/>
        <w:rPr>
          <w:rFonts w:ascii="宋体" w:eastAsia="仿宋_GB2312" w:hAnsi="宋体" w:cs="宋体"/>
          <w:bCs/>
          <w:color w:val="000000"/>
          <w:kern w:val="0"/>
          <w:sz w:val="24"/>
        </w:rPr>
      </w:pPr>
      <w:r w:rsidRPr="00B62050">
        <w:rPr>
          <w:rFonts w:ascii="仿宋" w:eastAsia="仿宋" w:hAnsi="仿宋" w:cs="宋体" w:hint="eastAsia"/>
          <w:bCs/>
          <w:color w:val="000000"/>
          <w:kern w:val="0"/>
          <w:sz w:val="32"/>
          <w:szCs w:val="32"/>
        </w:rPr>
        <w:t>党字〔</w:t>
      </w:r>
      <w:r w:rsidRPr="00B62050">
        <w:rPr>
          <w:rFonts w:ascii="仿宋" w:eastAsia="仿宋" w:hAnsi="仿宋" w:cs="宋体"/>
          <w:bCs/>
          <w:color w:val="000000"/>
          <w:kern w:val="0"/>
          <w:sz w:val="32"/>
          <w:szCs w:val="32"/>
        </w:rPr>
        <w:t>201</w:t>
      </w:r>
      <w:r w:rsidR="00533EDA">
        <w:rPr>
          <w:rFonts w:ascii="仿宋" w:eastAsia="仿宋" w:hAnsi="仿宋" w:cs="宋体"/>
          <w:bCs/>
          <w:color w:val="000000"/>
          <w:kern w:val="0"/>
          <w:sz w:val="32"/>
          <w:szCs w:val="32"/>
        </w:rPr>
        <w:t>9</w:t>
      </w:r>
      <w:r w:rsidRPr="00B62050">
        <w:rPr>
          <w:rFonts w:ascii="仿宋" w:eastAsia="仿宋" w:hAnsi="仿宋" w:cs="宋体" w:hint="eastAsia"/>
          <w:bCs/>
          <w:color w:val="000000"/>
          <w:kern w:val="0"/>
          <w:sz w:val="32"/>
          <w:szCs w:val="32"/>
        </w:rPr>
        <w:t>〕</w:t>
      </w:r>
      <w:r w:rsidR="00AC5A86">
        <w:rPr>
          <w:rFonts w:ascii="仿宋" w:eastAsia="仿宋" w:hAnsi="仿宋" w:cs="宋体" w:hint="eastAsia"/>
          <w:bCs/>
          <w:color w:val="000000"/>
          <w:kern w:val="0"/>
          <w:sz w:val="32"/>
          <w:szCs w:val="32"/>
        </w:rPr>
        <w:t>3</w:t>
      </w:r>
      <w:r w:rsidRPr="00B62050">
        <w:rPr>
          <w:rFonts w:ascii="仿宋" w:eastAsia="仿宋" w:hAnsi="仿宋" w:cs="宋体" w:hint="eastAsia"/>
          <w:bCs/>
          <w:color w:val="000000"/>
          <w:kern w:val="0"/>
          <w:sz w:val="32"/>
          <w:szCs w:val="32"/>
        </w:rPr>
        <w:t>号</w:t>
      </w:r>
    </w:p>
    <w:p w:rsidR="00B62050" w:rsidRPr="00B62050" w:rsidRDefault="00395974" w:rsidP="00B62050">
      <w:pPr>
        <w:widowControl/>
        <w:spacing w:line="720" w:lineRule="exact"/>
        <w:jc w:val="center"/>
        <w:rPr>
          <w:rFonts w:ascii="仿宋_GB2312" w:eastAsia="仿宋_GB2312" w:hAnsi="宋体" w:cs="宋体"/>
          <w:color w:val="FFFFFF"/>
          <w:kern w:val="0"/>
          <w:sz w:val="24"/>
        </w:rPr>
      </w:pPr>
      <w:r>
        <w:rPr>
          <w:noProof/>
        </w:rPr>
        <w:pict>
          <v:shapetype id="_x0000_t32" coordsize="21600,21600" o:spt="32" o:oned="t" path="m,l21600,21600e" filled="f">
            <v:path arrowok="t" fillok="f" o:connecttype="none"/>
            <o:lock v:ext="edit" shapetype="t"/>
          </v:shapetype>
          <v:shape id="直接箭头连接符 1" o:spid="_x0000_s1028" type="#_x0000_t32" style="position:absolute;left:0;text-align:left;margin-left:-27pt;margin-top:11.7pt;width:442.2pt;height:0;z-index:251659264;visibility:visible;mso-wrap-distance-left:2.88pt;mso-wrap-distance-top:2.88pt;mso-wrap-distance-right:2.88pt;mso-wrap-distance-bottom:2.88pt" strokecolor="red" strokeweight="1.5pt">
            <v:shadow color="#ccc"/>
          </v:shape>
        </w:pict>
      </w:r>
      <w:r w:rsidR="00B62050" w:rsidRPr="00B62050">
        <w:rPr>
          <w:rFonts w:ascii="仿宋_GB2312" w:eastAsia="仿宋_GB2312" w:hAnsi="宋体" w:cs="宋体" w:hint="eastAsia"/>
          <w:color w:val="FFFFFF"/>
          <w:kern w:val="0"/>
          <w:sz w:val="24"/>
        </w:rPr>
        <w:t>─────────────</w:t>
      </w:r>
      <w:r w:rsidR="00B62050" w:rsidRPr="00B62050">
        <w:rPr>
          <w:rFonts w:ascii="仿宋_GB2312" w:eastAsia="仿宋_GB2312" w:hAnsi="宋体" w:cs="宋体"/>
          <w:color w:val="FFFFFF"/>
          <w:kern w:val="0"/>
          <w:sz w:val="24"/>
        </w:rPr>
        <w:t xml:space="preserve"> </w:t>
      </w:r>
      <w:r w:rsidR="00B62050" w:rsidRPr="00B62050">
        <w:rPr>
          <w:rFonts w:ascii="仿宋_GB2312" w:eastAsia="仿宋_GB2312" w:hAnsi="宋体" w:cs="宋体" w:hint="eastAsia"/>
          <w:color w:val="FFFFFF"/>
          <w:kern w:val="0"/>
          <w:sz w:val="24"/>
        </w:rPr>
        <w:t>★</w:t>
      </w:r>
      <w:r w:rsidR="00B62050" w:rsidRPr="00B62050">
        <w:rPr>
          <w:rFonts w:ascii="仿宋_GB2312" w:eastAsia="仿宋_GB2312" w:hAnsi="宋体" w:cs="宋体"/>
          <w:color w:val="FFFFFF"/>
          <w:kern w:val="0"/>
          <w:sz w:val="24"/>
        </w:rPr>
        <w:t xml:space="preserve"> </w:t>
      </w:r>
      <w:r w:rsidR="00B62050" w:rsidRPr="00B62050">
        <w:rPr>
          <w:rFonts w:ascii="仿宋_GB2312" w:eastAsia="仿宋_GB2312" w:hAnsi="宋体" w:cs="宋体" w:hint="eastAsia"/>
          <w:color w:val="FFFFFF"/>
          <w:kern w:val="0"/>
          <w:sz w:val="24"/>
        </w:rPr>
        <w:t>──────────────</w:t>
      </w:r>
    </w:p>
    <w:p w:rsidR="00BB3D45" w:rsidRPr="00056BFF" w:rsidRDefault="00BB3D45" w:rsidP="00BB3D45">
      <w:r w:rsidRPr="00056BFF">
        <w:t xml:space="preserve"> </w:t>
      </w:r>
    </w:p>
    <w:p w:rsidR="007E1226" w:rsidRDefault="007E1226" w:rsidP="007E1226">
      <w:pPr>
        <w:adjustRightInd w:val="0"/>
        <w:snapToGrid w:val="0"/>
        <w:spacing w:line="600" w:lineRule="exact"/>
        <w:jc w:val="center"/>
        <w:rPr>
          <w:rFonts w:ascii="方正小标宋简体" w:eastAsia="方正小标宋简体" w:hAnsi="宋体" w:cs="宋体"/>
          <w:kern w:val="0"/>
          <w:sz w:val="44"/>
          <w:szCs w:val="44"/>
        </w:rPr>
      </w:pPr>
      <w:r w:rsidRPr="003A6812">
        <w:rPr>
          <w:rFonts w:ascii="方正小标宋简体" w:eastAsia="方正小标宋简体" w:hAnsi="宋体" w:cs="宋体" w:hint="eastAsia"/>
          <w:kern w:val="0"/>
          <w:sz w:val="44"/>
          <w:szCs w:val="44"/>
        </w:rPr>
        <w:t>南京航空航天大学航空</w:t>
      </w:r>
      <w:r w:rsidRPr="003A6812">
        <w:rPr>
          <w:rFonts w:ascii="方正小标宋简体" w:eastAsia="方正小标宋简体" w:hAnsi="宋体" w:cs="宋体"/>
          <w:kern w:val="0"/>
          <w:sz w:val="44"/>
          <w:szCs w:val="44"/>
        </w:rPr>
        <w:t>学院</w:t>
      </w:r>
    </w:p>
    <w:p w:rsidR="007E1226" w:rsidRDefault="00F0265B" w:rsidP="007E1226">
      <w:pPr>
        <w:adjustRightInd w:val="0"/>
        <w:snapToGrid w:val="0"/>
        <w:spacing w:line="600" w:lineRule="exact"/>
        <w:jc w:val="center"/>
        <w:rPr>
          <w:rFonts w:ascii="方正小标宋简体" w:eastAsia="方正小标宋简体" w:hAnsi="宋体" w:cs="宋体"/>
          <w:kern w:val="0"/>
          <w:sz w:val="44"/>
          <w:szCs w:val="44"/>
        </w:rPr>
      </w:pPr>
      <w:r>
        <w:rPr>
          <w:rFonts w:ascii="方正小标宋简体" w:eastAsia="方正小标宋简体" w:hAnsi="宋体" w:cs="宋体" w:hint="eastAsia"/>
          <w:kern w:val="0"/>
          <w:sz w:val="44"/>
          <w:szCs w:val="44"/>
        </w:rPr>
        <w:t>党支部书记考核</w:t>
      </w:r>
      <w:r w:rsidR="007E1226" w:rsidRPr="003A6812">
        <w:rPr>
          <w:rFonts w:ascii="方正小标宋简体" w:eastAsia="方正小标宋简体" w:hAnsi="宋体" w:cs="宋体" w:hint="eastAsia"/>
          <w:kern w:val="0"/>
          <w:sz w:val="44"/>
          <w:szCs w:val="44"/>
        </w:rPr>
        <w:t>实施细则</w:t>
      </w:r>
    </w:p>
    <w:p w:rsidR="007E1226" w:rsidRPr="00533EDA" w:rsidRDefault="007E1226" w:rsidP="007E1226">
      <w:pPr>
        <w:adjustRightInd w:val="0"/>
        <w:snapToGrid w:val="0"/>
        <w:spacing w:line="600" w:lineRule="exact"/>
        <w:jc w:val="center"/>
        <w:rPr>
          <w:rFonts w:ascii="仿宋" w:eastAsia="仿宋" w:hAnsi="仿宋" w:cs="宋体"/>
          <w:color w:val="000000"/>
          <w:kern w:val="0"/>
          <w:sz w:val="32"/>
          <w:szCs w:val="32"/>
        </w:rPr>
      </w:pPr>
    </w:p>
    <w:p w:rsidR="00533EDA" w:rsidRDefault="00533EDA" w:rsidP="00C47FB7">
      <w:pPr>
        <w:ind w:firstLineChars="200" w:firstLine="643"/>
        <w:rPr>
          <w:rFonts w:ascii="仿宋" w:eastAsia="仿宋" w:hAnsi="仿宋" w:cs="宋体"/>
          <w:color w:val="000000"/>
          <w:kern w:val="0"/>
          <w:sz w:val="32"/>
          <w:szCs w:val="32"/>
        </w:rPr>
      </w:pPr>
      <w:r w:rsidRPr="002D3284">
        <w:rPr>
          <w:rFonts w:ascii="仿宋" w:eastAsia="仿宋" w:hAnsi="仿宋" w:cs="宋体" w:hint="eastAsia"/>
          <w:b/>
          <w:color w:val="000000"/>
          <w:kern w:val="0"/>
          <w:sz w:val="32"/>
          <w:szCs w:val="32"/>
        </w:rPr>
        <w:t>第一条</w:t>
      </w:r>
      <w:r w:rsidRPr="00533EDA">
        <w:rPr>
          <w:rFonts w:ascii="仿宋" w:eastAsia="仿宋" w:hAnsi="仿宋" w:cs="宋体" w:hint="eastAsia"/>
          <w:color w:val="000000"/>
          <w:kern w:val="0"/>
          <w:sz w:val="32"/>
          <w:szCs w:val="32"/>
        </w:rPr>
        <w:t xml:space="preserve">  </w:t>
      </w:r>
      <w:r w:rsidRPr="00F63770">
        <w:rPr>
          <w:rFonts w:ascii="仿宋" w:eastAsia="仿宋" w:hAnsi="仿宋" w:cs="宋体" w:hint="eastAsia"/>
          <w:b/>
          <w:color w:val="000000"/>
          <w:kern w:val="0"/>
          <w:sz w:val="32"/>
          <w:szCs w:val="32"/>
        </w:rPr>
        <w:t>考核依据</w:t>
      </w:r>
      <w:r w:rsidRPr="00F63770">
        <w:rPr>
          <w:rFonts w:ascii="仿宋" w:eastAsia="仿宋" w:hAnsi="仿宋" w:cs="宋体" w:hint="eastAsia"/>
          <w:color w:val="000000"/>
          <w:kern w:val="0"/>
          <w:sz w:val="32"/>
          <w:szCs w:val="32"/>
        </w:rPr>
        <w:t>。</w:t>
      </w:r>
      <w:r w:rsidRPr="002D3284">
        <w:rPr>
          <w:rFonts w:ascii="仿宋" w:eastAsia="仿宋" w:hAnsi="仿宋" w:cs="宋体"/>
          <w:color w:val="000000"/>
          <w:kern w:val="0"/>
          <w:sz w:val="32"/>
          <w:szCs w:val="32"/>
        </w:rPr>
        <w:t>为深入学习贯彻落实习近平新时代中国特色社会主义思想和党的十九大精神，推动全面从严治党向基层延伸</w:t>
      </w:r>
      <w:r w:rsidRPr="002D3284">
        <w:rPr>
          <w:rFonts w:ascii="仿宋" w:eastAsia="仿宋" w:hAnsi="仿宋" w:cs="宋体" w:hint="eastAsia"/>
          <w:color w:val="000000"/>
          <w:kern w:val="0"/>
          <w:sz w:val="32"/>
          <w:szCs w:val="32"/>
        </w:rPr>
        <w:t>，</w:t>
      </w:r>
      <w:r w:rsidR="00B5226B">
        <w:rPr>
          <w:rFonts w:ascii="仿宋" w:eastAsia="仿宋" w:hAnsi="仿宋" w:cs="宋体" w:hint="eastAsia"/>
          <w:color w:val="000000"/>
          <w:kern w:val="0"/>
          <w:sz w:val="32"/>
          <w:szCs w:val="32"/>
        </w:rPr>
        <w:t>推动支部书记认真履行党建工作职责</w:t>
      </w:r>
      <w:r w:rsidRPr="00533EDA">
        <w:rPr>
          <w:rFonts w:ascii="仿宋" w:eastAsia="仿宋" w:hAnsi="仿宋" w:cs="宋体" w:hint="eastAsia"/>
          <w:color w:val="000000"/>
          <w:kern w:val="0"/>
          <w:sz w:val="32"/>
          <w:szCs w:val="32"/>
        </w:rPr>
        <w:t>，</w:t>
      </w:r>
      <w:r w:rsidRPr="002D3284">
        <w:rPr>
          <w:rFonts w:ascii="仿宋" w:eastAsia="仿宋" w:hAnsi="仿宋" w:cs="宋体"/>
          <w:color w:val="000000"/>
          <w:kern w:val="0"/>
          <w:sz w:val="32"/>
          <w:szCs w:val="32"/>
        </w:rPr>
        <w:t>根据《中国共产</w:t>
      </w:r>
      <w:r w:rsidRPr="00533EDA">
        <w:rPr>
          <w:rFonts w:ascii="仿宋" w:eastAsia="仿宋" w:hAnsi="仿宋" w:cs="宋体"/>
          <w:color w:val="000000"/>
          <w:kern w:val="0"/>
          <w:sz w:val="32"/>
          <w:szCs w:val="32"/>
        </w:rPr>
        <w:t>党支部工作条例（试行）》</w:t>
      </w:r>
      <w:r w:rsidR="00C47FB7">
        <w:rPr>
          <w:rFonts w:ascii="仿宋" w:eastAsia="仿宋" w:hAnsi="仿宋" w:cs="宋体" w:hint="eastAsia"/>
          <w:color w:val="000000"/>
          <w:kern w:val="0"/>
          <w:sz w:val="32"/>
          <w:szCs w:val="32"/>
        </w:rPr>
        <w:t>、学校党委《</w:t>
      </w:r>
      <w:r w:rsidR="00C47FB7" w:rsidRPr="00C47FB7">
        <w:rPr>
          <w:rFonts w:ascii="仿宋" w:eastAsia="仿宋" w:hAnsi="仿宋" w:cs="宋体" w:hint="eastAsia"/>
          <w:color w:val="000000"/>
          <w:kern w:val="0"/>
          <w:sz w:val="32"/>
          <w:szCs w:val="32"/>
        </w:rPr>
        <w:t>中共南京航空航天大学委员会关于印发</w:t>
      </w:r>
      <w:r w:rsidR="00C47FB7">
        <w:rPr>
          <w:rFonts w:ascii="仿宋" w:eastAsia="仿宋" w:hAnsi="仿宋" w:cs="宋体" w:hint="eastAsia"/>
          <w:color w:val="000000"/>
          <w:kern w:val="0"/>
          <w:sz w:val="32"/>
          <w:szCs w:val="32"/>
        </w:rPr>
        <w:t>&lt;</w:t>
      </w:r>
      <w:r w:rsidR="00C47FB7" w:rsidRPr="00C47FB7">
        <w:rPr>
          <w:rFonts w:ascii="仿宋" w:eastAsia="仿宋" w:hAnsi="仿宋" w:cs="宋体" w:hint="eastAsia"/>
          <w:color w:val="000000"/>
          <w:kern w:val="0"/>
          <w:sz w:val="32"/>
          <w:szCs w:val="32"/>
        </w:rPr>
        <w:t>南京航空航天大学院级党组织全面从严治党考核工作方案（试行）</w:t>
      </w:r>
      <w:r w:rsidR="00C47FB7">
        <w:rPr>
          <w:rFonts w:ascii="仿宋" w:eastAsia="仿宋" w:hAnsi="仿宋" w:cs="宋体" w:hint="eastAsia"/>
          <w:color w:val="000000"/>
          <w:kern w:val="0"/>
          <w:sz w:val="32"/>
          <w:szCs w:val="32"/>
        </w:rPr>
        <w:t>&gt;</w:t>
      </w:r>
      <w:r w:rsidR="00C47FB7" w:rsidRPr="00C47FB7">
        <w:rPr>
          <w:rFonts w:ascii="仿宋" w:eastAsia="仿宋" w:hAnsi="仿宋" w:cs="宋体" w:hint="eastAsia"/>
          <w:color w:val="000000"/>
          <w:kern w:val="0"/>
          <w:sz w:val="32"/>
          <w:szCs w:val="32"/>
        </w:rPr>
        <w:t>的通知</w:t>
      </w:r>
      <w:r w:rsidR="00C47FB7">
        <w:rPr>
          <w:rFonts w:ascii="仿宋" w:eastAsia="仿宋" w:hAnsi="仿宋" w:cs="宋体" w:hint="eastAsia"/>
          <w:color w:val="000000"/>
          <w:kern w:val="0"/>
          <w:sz w:val="32"/>
          <w:szCs w:val="32"/>
        </w:rPr>
        <w:t>》（党字</w:t>
      </w:r>
      <w:r w:rsidR="00C47FB7" w:rsidRPr="00533EDA">
        <w:rPr>
          <w:rFonts w:ascii="仿宋" w:eastAsia="仿宋" w:hAnsi="仿宋" w:cs="宋体" w:hint="eastAsia"/>
          <w:color w:val="000000"/>
          <w:kern w:val="0"/>
          <w:sz w:val="32"/>
          <w:szCs w:val="32"/>
        </w:rPr>
        <w:t>〔2018〕</w:t>
      </w:r>
      <w:r w:rsidR="00C47FB7">
        <w:rPr>
          <w:rFonts w:ascii="仿宋" w:eastAsia="仿宋" w:hAnsi="仿宋" w:cs="宋体"/>
          <w:color w:val="000000"/>
          <w:kern w:val="0"/>
          <w:sz w:val="32"/>
          <w:szCs w:val="32"/>
        </w:rPr>
        <w:t>63</w:t>
      </w:r>
      <w:r w:rsidR="00C47FB7" w:rsidRPr="00533EDA">
        <w:rPr>
          <w:rFonts w:ascii="仿宋" w:eastAsia="仿宋" w:hAnsi="仿宋" w:cs="宋体" w:hint="eastAsia"/>
          <w:color w:val="000000"/>
          <w:kern w:val="0"/>
          <w:sz w:val="32"/>
          <w:szCs w:val="32"/>
        </w:rPr>
        <w:t>号</w:t>
      </w:r>
      <w:r w:rsidR="00C47FB7">
        <w:rPr>
          <w:rFonts w:ascii="仿宋" w:eastAsia="仿宋" w:hAnsi="仿宋" w:cs="宋体" w:hint="eastAsia"/>
          <w:color w:val="000000"/>
          <w:kern w:val="0"/>
          <w:sz w:val="32"/>
          <w:szCs w:val="32"/>
        </w:rPr>
        <w:t>）以及</w:t>
      </w:r>
      <w:r w:rsidR="00C47FB7" w:rsidRPr="00533EDA">
        <w:rPr>
          <w:rFonts w:ascii="仿宋" w:eastAsia="仿宋" w:hAnsi="仿宋" w:cs="宋体" w:hint="eastAsia"/>
          <w:color w:val="000000"/>
          <w:kern w:val="0"/>
          <w:sz w:val="32"/>
          <w:szCs w:val="32"/>
        </w:rPr>
        <w:t>《关于</w:t>
      </w:r>
      <w:r w:rsidR="00C47FB7" w:rsidRPr="00533EDA">
        <w:rPr>
          <w:rFonts w:ascii="仿宋" w:eastAsia="仿宋" w:hAnsi="仿宋" w:cs="宋体"/>
          <w:color w:val="000000"/>
          <w:kern w:val="0"/>
          <w:sz w:val="32"/>
          <w:szCs w:val="32"/>
        </w:rPr>
        <w:t>开展2018年度基层党支部书记述职评议考核工作</w:t>
      </w:r>
      <w:r w:rsidR="00C47FB7" w:rsidRPr="00533EDA">
        <w:rPr>
          <w:rFonts w:ascii="仿宋" w:eastAsia="仿宋" w:hAnsi="仿宋" w:cs="宋体" w:hint="eastAsia"/>
          <w:color w:val="000000"/>
          <w:kern w:val="0"/>
          <w:sz w:val="32"/>
          <w:szCs w:val="32"/>
        </w:rPr>
        <w:t>的通知》</w:t>
      </w:r>
      <w:r w:rsidRPr="00533EDA">
        <w:rPr>
          <w:rFonts w:ascii="仿宋" w:eastAsia="仿宋" w:hAnsi="仿宋" w:cs="宋体" w:hint="eastAsia"/>
          <w:color w:val="000000"/>
          <w:kern w:val="0"/>
          <w:sz w:val="32"/>
          <w:szCs w:val="32"/>
        </w:rPr>
        <w:t>，</w:t>
      </w:r>
      <w:r w:rsidR="002D3284">
        <w:rPr>
          <w:rFonts w:ascii="仿宋" w:eastAsia="仿宋" w:hAnsi="仿宋" w:cs="宋体" w:hint="eastAsia"/>
          <w:color w:val="000000"/>
          <w:kern w:val="0"/>
          <w:sz w:val="32"/>
          <w:szCs w:val="32"/>
        </w:rPr>
        <w:t>结合学院实际，</w:t>
      </w:r>
      <w:r w:rsidRPr="00533EDA">
        <w:rPr>
          <w:rFonts w:ascii="仿宋" w:eastAsia="仿宋" w:hAnsi="仿宋" w:cs="宋体" w:hint="eastAsia"/>
          <w:color w:val="000000"/>
          <w:kern w:val="0"/>
          <w:sz w:val="32"/>
          <w:szCs w:val="32"/>
        </w:rPr>
        <w:t>制定本细则。</w:t>
      </w:r>
    </w:p>
    <w:p w:rsidR="00533EDA" w:rsidRPr="00533EDA" w:rsidRDefault="00533EDA" w:rsidP="00533EDA">
      <w:pPr>
        <w:ind w:firstLine="636"/>
        <w:rPr>
          <w:rFonts w:ascii="仿宋" w:eastAsia="仿宋" w:hAnsi="仿宋" w:cs="宋体"/>
          <w:color w:val="000000"/>
          <w:kern w:val="0"/>
          <w:sz w:val="32"/>
          <w:szCs w:val="32"/>
        </w:rPr>
      </w:pPr>
      <w:r w:rsidRPr="002D3284">
        <w:rPr>
          <w:rFonts w:ascii="仿宋" w:eastAsia="仿宋" w:hAnsi="仿宋" w:cs="宋体" w:hint="eastAsia"/>
          <w:b/>
          <w:color w:val="000000"/>
          <w:kern w:val="0"/>
          <w:sz w:val="32"/>
          <w:szCs w:val="32"/>
        </w:rPr>
        <w:t>第二条</w:t>
      </w:r>
      <w:r w:rsidRPr="00533EDA">
        <w:rPr>
          <w:rFonts w:ascii="仿宋" w:eastAsia="仿宋" w:hAnsi="仿宋" w:cs="宋体" w:hint="eastAsia"/>
          <w:color w:val="000000"/>
          <w:kern w:val="0"/>
          <w:sz w:val="32"/>
          <w:szCs w:val="32"/>
        </w:rPr>
        <w:t xml:space="preserve">  </w:t>
      </w:r>
      <w:r w:rsidRPr="002D3284">
        <w:rPr>
          <w:rFonts w:ascii="仿宋" w:eastAsia="仿宋" w:hAnsi="仿宋" w:cs="宋体" w:hint="eastAsia"/>
          <w:b/>
          <w:color w:val="000000"/>
          <w:kern w:val="0"/>
          <w:sz w:val="32"/>
          <w:szCs w:val="32"/>
        </w:rPr>
        <w:t>考核对象</w:t>
      </w:r>
      <w:r w:rsidRPr="00533EDA">
        <w:rPr>
          <w:rFonts w:ascii="仿宋" w:eastAsia="仿宋" w:hAnsi="仿宋" w:cs="宋体" w:hint="eastAsia"/>
          <w:color w:val="000000"/>
          <w:kern w:val="0"/>
          <w:sz w:val="32"/>
          <w:szCs w:val="32"/>
        </w:rPr>
        <w:t>。全</w:t>
      </w:r>
      <w:r w:rsidR="00C47FB7">
        <w:rPr>
          <w:rFonts w:ascii="仿宋" w:eastAsia="仿宋" w:hAnsi="仿宋" w:cs="宋体" w:hint="eastAsia"/>
          <w:color w:val="000000"/>
          <w:kern w:val="0"/>
          <w:sz w:val="32"/>
          <w:szCs w:val="32"/>
        </w:rPr>
        <w:t>院</w:t>
      </w:r>
      <w:r w:rsidRPr="00533EDA">
        <w:rPr>
          <w:rFonts w:ascii="仿宋" w:eastAsia="仿宋" w:hAnsi="仿宋" w:cs="宋体" w:hint="eastAsia"/>
          <w:color w:val="000000"/>
          <w:kern w:val="0"/>
          <w:sz w:val="32"/>
          <w:szCs w:val="32"/>
        </w:rPr>
        <w:t>在职教师党支部书记和学生党支部书记。</w:t>
      </w:r>
    </w:p>
    <w:p w:rsidR="00A1731E" w:rsidRDefault="00533EDA" w:rsidP="00A1731E">
      <w:pPr>
        <w:ind w:firstLineChars="200" w:firstLine="643"/>
        <w:rPr>
          <w:rFonts w:ascii="仿宋" w:eastAsia="仿宋" w:hAnsi="仿宋" w:cs="宋体"/>
          <w:color w:val="000000"/>
          <w:kern w:val="0"/>
          <w:sz w:val="32"/>
          <w:szCs w:val="32"/>
        </w:rPr>
      </w:pPr>
      <w:r w:rsidRPr="002D3284">
        <w:rPr>
          <w:rFonts w:ascii="仿宋" w:eastAsia="仿宋" w:hAnsi="仿宋" w:cs="宋体" w:hint="eastAsia"/>
          <w:b/>
          <w:color w:val="000000"/>
          <w:kern w:val="0"/>
          <w:sz w:val="32"/>
          <w:szCs w:val="32"/>
        </w:rPr>
        <w:t>第三条</w:t>
      </w:r>
      <w:r w:rsidRPr="00533EDA">
        <w:rPr>
          <w:rFonts w:ascii="仿宋" w:eastAsia="仿宋" w:hAnsi="仿宋" w:cs="宋体" w:hint="eastAsia"/>
          <w:color w:val="000000"/>
          <w:kern w:val="0"/>
          <w:sz w:val="32"/>
          <w:szCs w:val="32"/>
        </w:rPr>
        <w:t xml:space="preserve">  </w:t>
      </w:r>
      <w:r w:rsidRPr="002D3284">
        <w:rPr>
          <w:rFonts w:ascii="仿宋" w:eastAsia="仿宋" w:hAnsi="仿宋" w:cs="宋体" w:hint="eastAsia"/>
          <w:b/>
          <w:color w:val="000000"/>
          <w:kern w:val="0"/>
          <w:sz w:val="32"/>
          <w:szCs w:val="32"/>
        </w:rPr>
        <w:t>考核时间</w:t>
      </w:r>
      <w:r w:rsidRPr="00533EDA">
        <w:rPr>
          <w:rFonts w:ascii="仿宋" w:eastAsia="仿宋" w:hAnsi="仿宋" w:cs="宋体" w:hint="eastAsia"/>
          <w:color w:val="000000"/>
          <w:kern w:val="0"/>
          <w:sz w:val="32"/>
          <w:szCs w:val="32"/>
        </w:rPr>
        <w:t>。每年考核1次，一般在年底进行。</w:t>
      </w:r>
    </w:p>
    <w:p w:rsidR="00533EDA" w:rsidRPr="00A1731E" w:rsidRDefault="00533EDA" w:rsidP="00A1731E">
      <w:pPr>
        <w:ind w:firstLineChars="200" w:firstLine="643"/>
        <w:rPr>
          <w:rFonts w:ascii="仿宋" w:eastAsia="仿宋" w:hAnsi="仿宋" w:cs="宋体"/>
          <w:color w:val="000000"/>
          <w:kern w:val="0"/>
          <w:sz w:val="32"/>
          <w:szCs w:val="32"/>
        </w:rPr>
      </w:pPr>
      <w:r w:rsidRPr="002D3284">
        <w:rPr>
          <w:rFonts w:ascii="仿宋" w:eastAsia="仿宋" w:hAnsi="仿宋" w:cs="宋体" w:hint="eastAsia"/>
          <w:b/>
          <w:color w:val="000000"/>
          <w:kern w:val="0"/>
          <w:sz w:val="32"/>
          <w:szCs w:val="32"/>
        </w:rPr>
        <w:t>第四条</w:t>
      </w:r>
      <w:r w:rsidRPr="00533EDA">
        <w:rPr>
          <w:rFonts w:ascii="仿宋" w:eastAsia="仿宋" w:hAnsi="仿宋" w:cs="宋体" w:hint="eastAsia"/>
          <w:color w:val="000000"/>
          <w:kern w:val="0"/>
          <w:sz w:val="32"/>
          <w:szCs w:val="32"/>
        </w:rPr>
        <w:t xml:space="preserve">  </w:t>
      </w:r>
      <w:r w:rsidRPr="002D3284">
        <w:rPr>
          <w:rFonts w:ascii="仿宋" w:eastAsia="仿宋" w:hAnsi="仿宋" w:cs="宋体" w:hint="eastAsia"/>
          <w:b/>
          <w:color w:val="000000"/>
          <w:kern w:val="0"/>
          <w:sz w:val="32"/>
          <w:szCs w:val="32"/>
        </w:rPr>
        <w:t>考核原则</w:t>
      </w:r>
      <w:r w:rsidRPr="00533EDA">
        <w:rPr>
          <w:rFonts w:ascii="仿宋" w:eastAsia="仿宋" w:hAnsi="仿宋" w:cs="宋体" w:hint="eastAsia"/>
          <w:color w:val="000000"/>
          <w:kern w:val="0"/>
          <w:sz w:val="32"/>
          <w:szCs w:val="32"/>
        </w:rPr>
        <w:t>。坚持日常考核与年终考核相结合、</w:t>
      </w:r>
      <w:r w:rsidRPr="00533EDA">
        <w:rPr>
          <w:rFonts w:ascii="仿宋" w:eastAsia="仿宋" w:hAnsi="仿宋" w:cs="宋体" w:hint="eastAsia"/>
          <w:color w:val="000000"/>
          <w:kern w:val="0"/>
          <w:sz w:val="32"/>
          <w:szCs w:val="32"/>
        </w:rPr>
        <w:lastRenderedPageBreak/>
        <w:t>定性考核与定量考核相结合，</w:t>
      </w:r>
      <w:r w:rsidR="00A1731E">
        <w:rPr>
          <w:rFonts w:eastAsia="仿宋_GB2312"/>
          <w:sz w:val="32"/>
        </w:rPr>
        <w:t>书面述职与现场述职相结合</w:t>
      </w:r>
      <w:r w:rsidR="00A1731E">
        <w:rPr>
          <w:rFonts w:eastAsia="仿宋_GB2312" w:hint="eastAsia"/>
          <w:sz w:val="32"/>
        </w:rPr>
        <w:t>（</w:t>
      </w:r>
      <w:r w:rsidR="00A1731E">
        <w:rPr>
          <w:rFonts w:eastAsia="仿宋_GB2312"/>
          <w:sz w:val="32"/>
        </w:rPr>
        <w:t>现场述职</w:t>
      </w:r>
      <w:r w:rsidR="00A1731E">
        <w:rPr>
          <w:rFonts w:eastAsia="仿宋_GB2312"/>
          <w:sz w:val="32"/>
        </w:rPr>
        <w:t>2-3</w:t>
      </w:r>
      <w:r w:rsidR="00A1731E">
        <w:rPr>
          <w:rFonts w:eastAsia="仿宋_GB2312"/>
          <w:sz w:val="32"/>
        </w:rPr>
        <w:t>年内实现全覆盖</w:t>
      </w:r>
      <w:r w:rsidR="00A1731E">
        <w:rPr>
          <w:rFonts w:eastAsia="仿宋_GB2312" w:hint="eastAsia"/>
          <w:sz w:val="32"/>
        </w:rPr>
        <w:t>），</w:t>
      </w:r>
      <w:r w:rsidRPr="00533EDA">
        <w:rPr>
          <w:rFonts w:ascii="仿宋" w:eastAsia="仿宋" w:hAnsi="仿宋" w:cs="宋体" w:hint="eastAsia"/>
          <w:color w:val="000000"/>
          <w:kern w:val="0"/>
          <w:sz w:val="32"/>
          <w:szCs w:val="32"/>
        </w:rPr>
        <w:t>做到全面、客观、可操作。</w:t>
      </w:r>
    </w:p>
    <w:p w:rsidR="00423738" w:rsidRDefault="00533EDA" w:rsidP="00423738">
      <w:pPr>
        <w:ind w:firstLine="636"/>
        <w:rPr>
          <w:rFonts w:ascii="仿宋" w:eastAsia="仿宋" w:hAnsi="仿宋" w:cs="宋体"/>
          <w:color w:val="000000"/>
          <w:kern w:val="0"/>
          <w:sz w:val="32"/>
          <w:szCs w:val="32"/>
        </w:rPr>
      </w:pPr>
      <w:r w:rsidRPr="00A1731E">
        <w:rPr>
          <w:rFonts w:ascii="仿宋" w:eastAsia="仿宋" w:hAnsi="仿宋" w:cs="宋体" w:hint="eastAsia"/>
          <w:b/>
          <w:color w:val="000000"/>
          <w:kern w:val="0"/>
          <w:sz w:val="32"/>
          <w:szCs w:val="32"/>
        </w:rPr>
        <w:t>第五条</w:t>
      </w:r>
      <w:r w:rsidR="00A1731E">
        <w:rPr>
          <w:rFonts w:ascii="仿宋" w:eastAsia="仿宋" w:hAnsi="仿宋" w:cs="宋体"/>
          <w:color w:val="000000"/>
          <w:kern w:val="0"/>
          <w:sz w:val="32"/>
          <w:szCs w:val="32"/>
        </w:rPr>
        <w:t xml:space="preserve">  </w:t>
      </w:r>
      <w:r w:rsidRPr="002F6180">
        <w:rPr>
          <w:rFonts w:ascii="仿宋" w:eastAsia="仿宋" w:hAnsi="仿宋" w:cs="宋体" w:hint="eastAsia"/>
          <w:b/>
          <w:color w:val="000000"/>
          <w:kern w:val="0"/>
          <w:sz w:val="32"/>
          <w:szCs w:val="32"/>
        </w:rPr>
        <w:t>考核内容</w:t>
      </w:r>
      <w:r w:rsidRPr="00533EDA">
        <w:rPr>
          <w:rFonts w:ascii="仿宋" w:eastAsia="仿宋" w:hAnsi="仿宋" w:cs="宋体" w:hint="eastAsia"/>
          <w:color w:val="000000"/>
          <w:kern w:val="0"/>
          <w:sz w:val="32"/>
          <w:szCs w:val="32"/>
        </w:rPr>
        <w:t>。重点考核落实党建工作责任、完成</w:t>
      </w:r>
      <w:r w:rsidR="00FC3D81">
        <w:rPr>
          <w:rFonts w:ascii="仿宋" w:eastAsia="仿宋" w:hAnsi="仿宋" w:cs="宋体" w:hint="eastAsia"/>
          <w:color w:val="000000"/>
          <w:kern w:val="0"/>
          <w:sz w:val="32"/>
          <w:szCs w:val="32"/>
        </w:rPr>
        <w:t>学院</w:t>
      </w:r>
      <w:r w:rsidRPr="00533EDA">
        <w:rPr>
          <w:rFonts w:ascii="仿宋" w:eastAsia="仿宋" w:hAnsi="仿宋" w:cs="宋体" w:hint="eastAsia"/>
          <w:color w:val="000000"/>
          <w:kern w:val="0"/>
          <w:sz w:val="32"/>
          <w:szCs w:val="32"/>
        </w:rPr>
        <w:t>党委各项工作部署、推进党支部规范化建设情况，主要包括</w:t>
      </w:r>
      <w:r w:rsidR="00E7278C">
        <w:rPr>
          <w:rFonts w:ascii="仿宋" w:eastAsia="仿宋" w:hAnsi="仿宋" w:cs="宋体" w:hint="eastAsia"/>
          <w:color w:val="000000"/>
          <w:kern w:val="0"/>
          <w:sz w:val="32"/>
          <w:szCs w:val="32"/>
        </w:rPr>
        <w:t>思政工作、</w:t>
      </w:r>
      <w:r w:rsidR="00E7278C" w:rsidRPr="00533EDA">
        <w:rPr>
          <w:rFonts w:ascii="仿宋" w:eastAsia="仿宋" w:hAnsi="仿宋" w:cs="宋体" w:hint="eastAsia"/>
          <w:color w:val="000000"/>
          <w:kern w:val="0"/>
          <w:sz w:val="32"/>
          <w:szCs w:val="32"/>
        </w:rPr>
        <w:t>组织健全</w:t>
      </w:r>
      <w:r w:rsidR="00E7278C">
        <w:rPr>
          <w:rFonts w:ascii="仿宋" w:eastAsia="仿宋" w:hAnsi="仿宋" w:cs="宋体" w:hint="eastAsia"/>
          <w:color w:val="000000"/>
          <w:kern w:val="0"/>
          <w:sz w:val="32"/>
          <w:szCs w:val="32"/>
        </w:rPr>
        <w:t>、党员发展、党员管理、作用发挥</w:t>
      </w:r>
      <w:r w:rsidR="00423738">
        <w:rPr>
          <w:rFonts w:ascii="仿宋" w:eastAsia="仿宋" w:hAnsi="仿宋" w:cs="宋体" w:hint="eastAsia"/>
          <w:color w:val="000000"/>
          <w:kern w:val="0"/>
          <w:sz w:val="32"/>
          <w:szCs w:val="32"/>
        </w:rPr>
        <w:t>等基础工作以及</w:t>
      </w:r>
      <w:r w:rsidR="00E7278C">
        <w:rPr>
          <w:rFonts w:ascii="仿宋" w:eastAsia="仿宋" w:hAnsi="仿宋" w:cs="宋体" w:hint="eastAsia"/>
          <w:color w:val="000000"/>
          <w:kern w:val="0"/>
          <w:sz w:val="32"/>
          <w:szCs w:val="32"/>
        </w:rPr>
        <w:t>述职评议</w:t>
      </w:r>
      <w:r w:rsidR="00423738">
        <w:rPr>
          <w:rFonts w:ascii="仿宋" w:eastAsia="仿宋" w:hAnsi="仿宋" w:cs="宋体" w:hint="eastAsia"/>
          <w:color w:val="000000"/>
          <w:kern w:val="0"/>
          <w:sz w:val="32"/>
          <w:szCs w:val="32"/>
        </w:rPr>
        <w:t>和特色工作等方面。</w:t>
      </w:r>
      <w:r w:rsidRPr="00533EDA">
        <w:rPr>
          <w:rFonts w:ascii="仿宋" w:eastAsia="仿宋" w:hAnsi="仿宋" w:cs="宋体" w:hint="eastAsia"/>
          <w:color w:val="000000"/>
          <w:kern w:val="0"/>
          <w:sz w:val="32"/>
          <w:szCs w:val="32"/>
        </w:rPr>
        <w:t>结合党支部工作实际，对教师党支部书记和学生党支部书记分别制定考核标准。</w:t>
      </w:r>
    </w:p>
    <w:p w:rsidR="000F2A87" w:rsidRDefault="00423738" w:rsidP="000F2A87">
      <w:pPr>
        <w:ind w:firstLine="636"/>
        <w:rPr>
          <w:rFonts w:ascii="仿宋" w:eastAsia="仿宋" w:hAnsi="仿宋" w:cs="宋体"/>
          <w:color w:val="000000"/>
          <w:kern w:val="0"/>
          <w:sz w:val="32"/>
          <w:szCs w:val="32"/>
        </w:rPr>
      </w:pPr>
      <w:r w:rsidRPr="00A1731E">
        <w:rPr>
          <w:rFonts w:ascii="仿宋" w:eastAsia="仿宋" w:hAnsi="仿宋" w:cs="宋体" w:hint="eastAsia"/>
          <w:b/>
          <w:color w:val="000000"/>
          <w:kern w:val="0"/>
          <w:sz w:val="32"/>
          <w:szCs w:val="32"/>
        </w:rPr>
        <w:t>第</w:t>
      </w:r>
      <w:r>
        <w:rPr>
          <w:rFonts w:ascii="仿宋" w:eastAsia="仿宋" w:hAnsi="仿宋" w:cs="宋体" w:hint="eastAsia"/>
          <w:b/>
          <w:color w:val="000000"/>
          <w:kern w:val="0"/>
          <w:sz w:val="32"/>
          <w:szCs w:val="32"/>
        </w:rPr>
        <w:t>六</w:t>
      </w:r>
      <w:r w:rsidRPr="00A1731E">
        <w:rPr>
          <w:rFonts w:ascii="仿宋" w:eastAsia="仿宋" w:hAnsi="仿宋" w:cs="宋体" w:hint="eastAsia"/>
          <w:b/>
          <w:color w:val="000000"/>
          <w:kern w:val="0"/>
          <w:sz w:val="32"/>
          <w:szCs w:val="32"/>
        </w:rPr>
        <w:t>条</w:t>
      </w:r>
      <w:r>
        <w:rPr>
          <w:rFonts w:ascii="仿宋" w:eastAsia="仿宋" w:hAnsi="仿宋" w:cs="宋体" w:hint="eastAsia"/>
          <w:b/>
          <w:color w:val="000000"/>
          <w:kern w:val="0"/>
          <w:sz w:val="32"/>
          <w:szCs w:val="32"/>
        </w:rPr>
        <w:t xml:space="preserve"> </w:t>
      </w:r>
      <w:r>
        <w:rPr>
          <w:rFonts w:ascii="仿宋" w:eastAsia="仿宋" w:hAnsi="仿宋" w:cs="宋体"/>
          <w:b/>
          <w:color w:val="000000"/>
          <w:kern w:val="0"/>
          <w:sz w:val="32"/>
          <w:szCs w:val="32"/>
        </w:rPr>
        <w:t xml:space="preserve"> </w:t>
      </w:r>
      <w:r w:rsidRPr="0073038E">
        <w:rPr>
          <w:rFonts w:ascii="仿宋" w:eastAsia="仿宋" w:hAnsi="仿宋" w:cs="宋体" w:hint="eastAsia"/>
          <w:b/>
          <w:color w:val="000000"/>
          <w:kern w:val="0"/>
          <w:sz w:val="32"/>
          <w:szCs w:val="32"/>
        </w:rPr>
        <w:t>评分标准</w:t>
      </w:r>
      <w:r w:rsidRPr="00533EDA">
        <w:rPr>
          <w:rFonts w:ascii="仿宋" w:eastAsia="仿宋" w:hAnsi="仿宋" w:cs="宋体" w:hint="eastAsia"/>
          <w:color w:val="000000"/>
          <w:kern w:val="0"/>
          <w:sz w:val="32"/>
          <w:szCs w:val="32"/>
        </w:rPr>
        <w:t>。考核满分为100分，附加分10分</w:t>
      </w:r>
      <w:r>
        <w:rPr>
          <w:rFonts w:ascii="仿宋" w:eastAsia="仿宋" w:hAnsi="仿宋" w:cs="宋体" w:hint="eastAsia"/>
          <w:color w:val="000000"/>
          <w:kern w:val="0"/>
          <w:sz w:val="32"/>
          <w:szCs w:val="32"/>
        </w:rPr>
        <w:t>：</w:t>
      </w:r>
      <w:r w:rsidRPr="00533EDA">
        <w:rPr>
          <w:rFonts w:ascii="仿宋" w:eastAsia="仿宋" w:hAnsi="仿宋" w:cs="宋体" w:hint="eastAsia"/>
          <w:color w:val="000000"/>
          <w:kern w:val="0"/>
          <w:sz w:val="32"/>
          <w:szCs w:val="32"/>
        </w:rPr>
        <w:t>包括基础工作、述职评议</w:t>
      </w:r>
      <w:r>
        <w:rPr>
          <w:rFonts w:ascii="仿宋" w:eastAsia="仿宋" w:hAnsi="仿宋" w:cs="宋体" w:hint="eastAsia"/>
          <w:color w:val="000000"/>
          <w:kern w:val="0"/>
          <w:sz w:val="32"/>
          <w:szCs w:val="32"/>
        </w:rPr>
        <w:t>和特色工作</w:t>
      </w:r>
      <w:r w:rsidRPr="00533EDA">
        <w:rPr>
          <w:rFonts w:ascii="仿宋" w:eastAsia="仿宋" w:hAnsi="仿宋" w:cs="宋体" w:hint="eastAsia"/>
          <w:color w:val="000000"/>
          <w:kern w:val="0"/>
          <w:sz w:val="32"/>
          <w:szCs w:val="32"/>
        </w:rPr>
        <w:t>。考核结果分为</w:t>
      </w:r>
      <w:r w:rsidR="00586683">
        <w:rPr>
          <w:rFonts w:ascii="仿宋" w:eastAsia="仿宋" w:hAnsi="仿宋" w:cs="宋体" w:hint="eastAsia"/>
          <w:color w:val="000000"/>
          <w:kern w:val="0"/>
          <w:sz w:val="32"/>
          <w:szCs w:val="32"/>
        </w:rPr>
        <w:t>好</w:t>
      </w:r>
      <w:r w:rsidRPr="00533EDA">
        <w:rPr>
          <w:rFonts w:ascii="仿宋" w:eastAsia="仿宋" w:hAnsi="仿宋" w:cs="宋体" w:hint="eastAsia"/>
          <w:color w:val="000000"/>
          <w:kern w:val="0"/>
          <w:sz w:val="32"/>
          <w:szCs w:val="32"/>
        </w:rPr>
        <w:t>、</w:t>
      </w:r>
      <w:r w:rsidR="00586683">
        <w:rPr>
          <w:rFonts w:ascii="仿宋" w:eastAsia="仿宋" w:hAnsi="仿宋" w:cs="宋体" w:hint="eastAsia"/>
          <w:color w:val="000000"/>
          <w:kern w:val="0"/>
          <w:sz w:val="32"/>
          <w:szCs w:val="32"/>
        </w:rPr>
        <w:t>较好</w:t>
      </w:r>
      <w:r w:rsidRPr="00533EDA">
        <w:rPr>
          <w:rFonts w:ascii="仿宋" w:eastAsia="仿宋" w:hAnsi="仿宋" w:cs="宋体" w:hint="eastAsia"/>
          <w:color w:val="000000"/>
          <w:kern w:val="0"/>
          <w:sz w:val="32"/>
          <w:szCs w:val="32"/>
        </w:rPr>
        <w:t>、</w:t>
      </w:r>
      <w:r w:rsidR="00586683">
        <w:rPr>
          <w:rFonts w:ascii="仿宋" w:eastAsia="仿宋" w:hAnsi="仿宋" w:cs="宋体" w:hint="eastAsia"/>
          <w:color w:val="000000"/>
          <w:kern w:val="0"/>
          <w:sz w:val="32"/>
          <w:szCs w:val="32"/>
        </w:rPr>
        <w:t>一般</w:t>
      </w:r>
      <w:r>
        <w:rPr>
          <w:rFonts w:ascii="仿宋" w:eastAsia="仿宋" w:hAnsi="仿宋" w:cs="宋体" w:hint="eastAsia"/>
          <w:color w:val="000000"/>
          <w:kern w:val="0"/>
          <w:sz w:val="32"/>
          <w:szCs w:val="32"/>
        </w:rPr>
        <w:t>、</w:t>
      </w:r>
      <w:r w:rsidR="00586683">
        <w:rPr>
          <w:rFonts w:ascii="仿宋" w:eastAsia="仿宋" w:hAnsi="仿宋" w:cs="宋体" w:hint="eastAsia"/>
          <w:color w:val="000000"/>
          <w:kern w:val="0"/>
          <w:sz w:val="32"/>
          <w:szCs w:val="32"/>
        </w:rPr>
        <w:t>差</w:t>
      </w:r>
      <w:r>
        <w:rPr>
          <w:rFonts w:ascii="仿宋" w:eastAsia="仿宋" w:hAnsi="仿宋" w:cs="宋体"/>
          <w:color w:val="000000"/>
          <w:kern w:val="0"/>
          <w:sz w:val="32"/>
          <w:szCs w:val="32"/>
        </w:rPr>
        <w:t>4</w:t>
      </w:r>
      <w:r w:rsidRPr="00533EDA">
        <w:rPr>
          <w:rFonts w:ascii="仿宋" w:eastAsia="仿宋" w:hAnsi="仿宋" w:cs="宋体" w:hint="eastAsia"/>
          <w:color w:val="000000"/>
          <w:kern w:val="0"/>
          <w:sz w:val="32"/>
          <w:szCs w:val="32"/>
        </w:rPr>
        <w:t>个等次，考核总分90分及以上为</w:t>
      </w:r>
      <w:r w:rsidR="00586683">
        <w:rPr>
          <w:rFonts w:ascii="仿宋" w:eastAsia="仿宋" w:hAnsi="仿宋" w:cs="宋体" w:hint="eastAsia"/>
          <w:color w:val="000000"/>
          <w:kern w:val="0"/>
          <w:sz w:val="32"/>
          <w:szCs w:val="32"/>
        </w:rPr>
        <w:t>好</w:t>
      </w:r>
      <w:r w:rsidRPr="00533EDA">
        <w:rPr>
          <w:rFonts w:ascii="仿宋" w:eastAsia="仿宋" w:hAnsi="仿宋" w:cs="宋体" w:hint="eastAsia"/>
          <w:color w:val="000000"/>
          <w:kern w:val="0"/>
          <w:sz w:val="32"/>
          <w:szCs w:val="32"/>
        </w:rPr>
        <w:t>，</w:t>
      </w:r>
      <w:r w:rsidR="00AE0654">
        <w:rPr>
          <w:rFonts w:ascii="仿宋" w:eastAsia="仿宋" w:hAnsi="仿宋" w:cs="宋体"/>
          <w:color w:val="000000"/>
          <w:kern w:val="0"/>
          <w:sz w:val="32"/>
          <w:szCs w:val="32"/>
        </w:rPr>
        <w:t>70</w:t>
      </w:r>
      <w:r w:rsidR="00AE0654">
        <w:rPr>
          <w:rFonts w:ascii="仿宋" w:eastAsia="仿宋" w:hAnsi="仿宋" w:cs="宋体" w:hint="eastAsia"/>
          <w:color w:val="000000"/>
          <w:kern w:val="0"/>
          <w:sz w:val="32"/>
          <w:szCs w:val="32"/>
        </w:rPr>
        <w:t>-</w:t>
      </w:r>
      <w:r w:rsidR="00AE0654">
        <w:rPr>
          <w:rFonts w:ascii="仿宋" w:eastAsia="仿宋" w:hAnsi="仿宋" w:cs="宋体"/>
          <w:color w:val="000000"/>
          <w:kern w:val="0"/>
          <w:sz w:val="32"/>
          <w:szCs w:val="32"/>
        </w:rPr>
        <w:t>89分为</w:t>
      </w:r>
      <w:r w:rsidR="00586683">
        <w:rPr>
          <w:rFonts w:ascii="仿宋" w:eastAsia="仿宋" w:hAnsi="仿宋" w:cs="宋体" w:hint="eastAsia"/>
          <w:color w:val="000000"/>
          <w:kern w:val="0"/>
          <w:sz w:val="32"/>
          <w:szCs w:val="32"/>
        </w:rPr>
        <w:t>较好</w:t>
      </w:r>
      <w:r w:rsidR="00AE0654">
        <w:rPr>
          <w:rFonts w:ascii="仿宋" w:eastAsia="仿宋" w:hAnsi="仿宋" w:cs="宋体" w:hint="eastAsia"/>
          <w:color w:val="000000"/>
          <w:kern w:val="0"/>
          <w:sz w:val="32"/>
          <w:szCs w:val="32"/>
        </w:rPr>
        <w:t>，6</w:t>
      </w:r>
      <w:r w:rsidR="00AE0654">
        <w:rPr>
          <w:rFonts w:ascii="仿宋" w:eastAsia="仿宋" w:hAnsi="仿宋" w:cs="宋体"/>
          <w:color w:val="000000"/>
          <w:kern w:val="0"/>
          <w:sz w:val="32"/>
          <w:szCs w:val="32"/>
        </w:rPr>
        <w:t>0</w:t>
      </w:r>
      <w:r w:rsidR="00AE0654">
        <w:rPr>
          <w:rFonts w:ascii="仿宋" w:eastAsia="仿宋" w:hAnsi="仿宋" w:cs="宋体" w:hint="eastAsia"/>
          <w:color w:val="000000"/>
          <w:kern w:val="0"/>
          <w:sz w:val="32"/>
          <w:szCs w:val="32"/>
        </w:rPr>
        <w:t>-</w:t>
      </w:r>
      <w:r w:rsidR="00AE0654">
        <w:rPr>
          <w:rFonts w:ascii="仿宋" w:eastAsia="仿宋" w:hAnsi="仿宋" w:cs="宋体"/>
          <w:color w:val="000000"/>
          <w:kern w:val="0"/>
          <w:sz w:val="32"/>
          <w:szCs w:val="32"/>
        </w:rPr>
        <w:t>69</w:t>
      </w:r>
      <w:r w:rsidR="00586683">
        <w:rPr>
          <w:rFonts w:ascii="仿宋" w:eastAsia="仿宋" w:hAnsi="仿宋" w:cs="宋体"/>
          <w:color w:val="000000"/>
          <w:kern w:val="0"/>
          <w:sz w:val="32"/>
          <w:szCs w:val="32"/>
        </w:rPr>
        <w:t>分为一般</w:t>
      </w:r>
      <w:r w:rsidR="00AE0654">
        <w:rPr>
          <w:rFonts w:ascii="仿宋" w:eastAsia="仿宋" w:hAnsi="仿宋" w:cs="宋体" w:hint="eastAsia"/>
          <w:color w:val="000000"/>
          <w:kern w:val="0"/>
          <w:sz w:val="32"/>
          <w:szCs w:val="32"/>
        </w:rPr>
        <w:t>，</w:t>
      </w:r>
      <w:r w:rsidRPr="00533EDA">
        <w:rPr>
          <w:rFonts w:ascii="仿宋" w:eastAsia="仿宋" w:hAnsi="仿宋" w:cs="宋体" w:hint="eastAsia"/>
          <w:color w:val="000000"/>
          <w:kern w:val="0"/>
          <w:sz w:val="32"/>
          <w:szCs w:val="32"/>
        </w:rPr>
        <w:t>59分及以下为</w:t>
      </w:r>
      <w:r w:rsidR="00586683">
        <w:rPr>
          <w:rFonts w:ascii="仿宋" w:eastAsia="仿宋" w:hAnsi="仿宋" w:cs="宋体" w:hint="eastAsia"/>
          <w:color w:val="000000"/>
          <w:kern w:val="0"/>
          <w:sz w:val="32"/>
          <w:szCs w:val="32"/>
        </w:rPr>
        <w:t>差</w:t>
      </w:r>
      <w:r w:rsidRPr="00533EDA">
        <w:rPr>
          <w:rFonts w:ascii="仿宋" w:eastAsia="仿宋" w:hAnsi="仿宋" w:cs="宋体" w:hint="eastAsia"/>
          <w:color w:val="000000"/>
          <w:kern w:val="0"/>
          <w:sz w:val="32"/>
          <w:szCs w:val="32"/>
        </w:rPr>
        <w:t>。</w:t>
      </w:r>
      <w:r w:rsidR="00341A9C">
        <w:rPr>
          <w:rFonts w:ascii="仿宋" w:eastAsia="仿宋" w:hAnsi="仿宋" w:cs="宋体" w:hint="eastAsia"/>
          <w:color w:val="000000"/>
          <w:kern w:val="0"/>
          <w:sz w:val="32"/>
          <w:szCs w:val="32"/>
        </w:rPr>
        <w:t>确定优秀等次的党支部书记比例，不超过党委（党总支）管辖党支部书记数量的</w:t>
      </w:r>
      <w:r w:rsidR="00F17369">
        <w:rPr>
          <w:rFonts w:ascii="仿宋" w:eastAsia="仿宋" w:hAnsi="仿宋" w:cs="宋体" w:hint="eastAsia"/>
          <w:color w:val="000000"/>
          <w:kern w:val="0"/>
          <w:sz w:val="32"/>
          <w:szCs w:val="32"/>
        </w:rPr>
        <w:t>3</w:t>
      </w:r>
      <w:r w:rsidR="00C65819">
        <w:rPr>
          <w:rFonts w:ascii="仿宋" w:eastAsia="仿宋" w:hAnsi="仿宋" w:cs="宋体" w:hint="eastAsia"/>
          <w:color w:val="000000"/>
          <w:kern w:val="0"/>
          <w:sz w:val="32"/>
          <w:szCs w:val="32"/>
        </w:rPr>
        <w:t>0</w:t>
      </w:r>
      <w:r w:rsidR="00341A9C">
        <w:rPr>
          <w:rFonts w:ascii="仿宋" w:eastAsia="仿宋" w:hAnsi="仿宋" w:cs="宋体" w:hint="eastAsia"/>
          <w:color w:val="000000"/>
          <w:kern w:val="0"/>
          <w:sz w:val="32"/>
          <w:szCs w:val="32"/>
        </w:rPr>
        <w:t>%。</w:t>
      </w:r>
    </w:p>
    <w:p w:rsidR="000F2A87" w:rsidRDefault="000F2A87" w:rsidP="000F2A87">
      <w:pPr>
        <w:ind w:firstLine="636"/>
        <w:rPr>
          <w:rFonts w:ascii="仿宋" w:eastAsia="仿宋" w:hAnsi="仿宋" w:cs="宋体"/>
          <w:color w:val="000000"/>
          <w:kern w:val="0"/>
          <w:sz w:val="32"/>
          <w:szCs w:val="32"/>
        </w:rPr>
      </w:pPr>
      <w:r>
        <w:rPr>
          <w:rFonts w:ascii="仿宋" w:eastAsia="仿宋" w:hAnsi="仿宋" w:cs="宋体"/>
          <w:color w:val="000000"/>
          <w:kern w:val="0"/>
          <w:sz w:val="32"/>
          <w:szCs w:val="32"/>
        </w:rPr>
        <w:t>具体有以下情形之一的</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不能评为称职及以上等次</w:t>
      </w:r>
      <w:r>
        <w:rPr>
          <w:rFonts w:ascii="仿宋" w:eastAsia="仿宋" w:hAnsi="仿宋" w:cs="宋体" w:hint="eastAsia"/>
          <w:color w:val="000000"/>
          <w:kern w:val="0"/>
          <w:sz w:val="32"/>
          <w:szCs w:val="32"/>
        </w:rPr>
        <w:t>：</w:t>
      </w:r>
    </w:p>
    <w:p w:rsidR="00423738" w:rsidRDefault="000F2A87" w:rsidP="000F2A87">
      <w:pPr>
        <w:ind w:firstLine="636"/>
        <w:rPr>
          <w:rFonts w:ascii="仿宋" w:eastAsia="仿宋" w:hAnsi="仿宋" w:cs="宋体"/>
          <w:color w:val="000000"/>
          <w:kern w:val="0"/>
          <w:sz w:val="32"/>
          <w:szCs w:val="32"/>
        </w:rPr>
      </w:pPr>
      <w:r>
        <w:rPr>
          <w:rFonts w:ascii="仿宋" w:eastAsia="仿宋" w:hAnsi="仿宋" w:cs="宋体" w:hint="eastAsia"/>
          <w:color w:val="000000"/>
          <w:kern w:val="0"/>
          <w:sz w:val="32"/>
          <w:szCs w:val="32"/>
        </w:rPr>
        <w:t>（一）履行</w:t>
      </w:r>
      <w:r>
        <w:rPr>
          <w:rFonts w:ascii="仿宋" w:eastAsia="仿宋" w:hAnsi="仿宋" w:cs="宋体"/>
          <w:color w:val="000000"/>
          <w:kern w:val="0"/>
          <w:sz w:val="32"/>
          <w:szCs w:val="32"/>
        </w:rPr>
        <w:t>党建工作职责不认真的</w:t>
      </w:r>
      <w:r>
        <w:rPr>
          <w:rFonts w:ascii="仿宋" w:eastAsia="仿宋" w:hAnsi="仿宋" w:cs="宋体" w:hint="eastAsia"/>
          <w:color w:val="000000"/>
          <w:kern w:val="0"/>
          <w:sz w:val="32"/>
          <w:szCs w:val="32"/>
        </w:rPr>
        <w:t>；</w:t>
      </w:r>
    </w:p>
    <w:p w:rsidR="000F2A87" w:rsidRDefault="000F2A87" w:rsidP="000F2A87">
      <w:pPr>
        <w:ind w:firstLine="636"/>
        <w:rPr>
          <w:rFonts w:ascii="仿宋" w:eastAsia="仿宋" w:hAnsi="仿宋" w:cs="宋体"/>
          <w:color w:val="000000"/>
          <w:kern w:val="0"/>
          <w:sz w:val="32"/>
          <w:szCs w:val="32"/>
        </w:rPr>
      </w:pPr>
      <w:r>
        <w:rPr>
          <w:rFonts w:ascii="仿宋" w:eastAsia="仿宋" w:hAnsi="仿宋" w:cs="宋体" w:hint="eastAsia"/>
          <w:color w:val="000000"/>
          <w:kern w:val="0"/>
          <w:sz w:val="32"/>
          <w:szCs w:val="32"/>
        </w:rPr>
        <w:t>（二）落实党建工作任务差距较大的；</w:t>
      </w:r>
    </w:p>
    <w:p w:rsidR="000F2A87" w:rsidRDefault="000F2A87" w:rsidP="000F2A87">
      <w:pPr>
        <w:ind w:firstLine="636"/>
        <w:rPr>
          <w:rFonts w:ascii="仿宋" w:eastAsia="仿宋" w:hAnsi="仿宋" w:cs="宋体"/>
          <w:color w:val="000000"/>
          <w:kern w:val="0"/>
          <w:sz w:val="32"/>
          <w:szCs w:val="32"/>
        </w:rPr>
      </w:pPr>
      <w:r>
        <w:rPr>
          <w:rFonts w:ascii="仿宋" w:eastAsia="仿宋" w:hAnsi="仿宋" w:cs="宋体" w:hint="eastAsia"/>
          <w:color w:val="000000"/>
          <w:kern w:val="0"/>
          <w:sz w:val="32"/>
          <w:szCs w:val="32"/>
        </w:rPr>
        <w:t>（三）党支部组织生活不正常的；</w:t>
      </w:r>
    </w:p>
    <w:p w:rsidR="000F2A87" w:rsidRDefault="000F2A87" w:rsidP="000F2A87">
      <w:pPr>
        <w:ind w:firstLine="636"/>
        <w:rPr>
          <w:rFonts w:ascii="仿宋" w:eastAsia="仿宋" w:hAnsi="仿宋" w:cs="宋体"/>
          <w:color w:val="000000"/>
          <w:kern w:val="0"/>
          <w:sz w:val="32"/>
          <w:szCs w:val="32"/>
        </w:rPr>
      </w:pPr>
      <w:r>
        <w:rPr>
          <w:rFonts w:ascii="仿宋" w:eastAsia="仿宋" w:hAnsi="仿宋" w:cs="宋体" w:hint="eastAsia"/>
          <w:color w:val="000000"/>
          <w:kern w:val="0"/>
          <w:sz w:val="32"/>
          <w:szCs w:val="32"/>
        </w:rPr>
        <w:t>（四）党员发展程序出现严重问题的；</w:t>
      </w:r>
    </w:p>
    <w:p w:rsidR="000F2A87" w:rsidRDefault="000F2A87" w:rsidP="000F2A87">
      <w:pPr>
        <w:ind w:firstLine="636"/>
        <w:rPr>
          <w:rFonts w:ascii="仿宋" w:eastAsia="仿宋" w:hAnsi="仿宋" w:cs="宋体"/>
          <w:color w:val="000000"/>
          <w:kern w:val="0"/>
          <w:sz w:val="32"/>
          <w:szCs w:val="32"/>
        </w:rPr>
      </w:pPr>
      <w:r>
        <w:rPr>
          <w:rFonts w:ascii="仿宋" w:eastAsia="仿宋" w:hAnsi="仿宋" w:cs="宋体" w:hint="eastAsia"/>
          <w:color w:val="000000"/>
          <w:kern w:val="0"/>
          <w:sz w:val="32"/>
          <w:szCs w:val="32"/>
        </w:rPr>
        <w:t>（五）党员教育管理问题较多的；</w:t>
      </w:r>
    </w:p>
    <w:p w:rsidR="000F2A87" w:rsidRDefault="000F2A87" w:rsidP="000F2A87">
      <w:pPr>
        <w:ind w:firstLine="636"/>
        <w:rPr>
          <w:rFonts w:ascii="仿宋" w:eastAsia="仿宋" w:hAnsi="仿宋" w:cs="宋体"/>
          <w:color w:val="000000"/>
          <w:kern w:val="0"/>
          <w:sz w:val="32"/>
          <w:szCs w:val="32"/>
        </w:rPr>
      </w:pPr>
      <w:r>
        <w:rPr>
          <w:rFonts w:ascii="仿宋" w:eastAsia="仿宋" w:hAnsi="仿宋" w:cs="宋体" w:hint="eastAsia"/>
          <w:color w:val="000000"/>
          <w:kern w:val="0"/>
          <w:sz w:val="32"/>
          <w:szCs w:val="32"/>
        </w:rPr>
        <w:t>（六）本人存在违法违纪问题的；</w:t>
      </w:r>
    </w:p>
    <w:p w:rsidR="00423738" w:rsidRDefault="000F2A87" w:rsidP="0073038E">
      <w:pPr>
        <w:ind w:firstLine="636"/>
        <w:rPr>
          <w:rFonts w:ascii="仿宋" w:eastAsia="仿宋" w:hAnsi="仿宋" w:cs="宋体"/>
          <w:color w:val="000000"/>
          <w:kern w:val="0"/>
          <w:sz w:val="32"/>
          <w:szCs w:val="32"/>
        </w:rPr>
      </w:pPr>
      <w:r>
        <w:rPr>
          <w:rFonts w:ascii="仿宋" w:eastAsia="仿宋" w:hAnsi="仿宋" w:cs="宋体" w:hint="eastAsia"/>
          <w:color w:val="000000"/>
          <w:kern w:val="0"/>
          <w:sz w:val="32"/>
          <w:szCs w:val="32"/>
        </w:rPr>
        <w:t>（七）其他不宜评为称职及以上等次的情况。</w:t>
      </w:r>
    </w:p>
    <w:p w:rsidR="00A1731E" w:rsidRDefault="0073038E" w:rsidP="00423738">
      <w:pPr>
        <w:ind w:firstLine="636"/>
        <w:rPr>
          <w:rFonts w:ascii="仿宋" w:eastAsia="仿宋" w:hAnsi="仿宋" w:cs="宋体"/>
          <w:color w:val="000000"/>
          <w:kern w:val="0"/>
          <w:sz w:val="32"/>
          <w:szCs w:val="32"/>
        </w:rPr>
      </w:pPr>
      <w:r w:rsidRPr="0073038E">
        <w:rPr>
          <w:rFonts w:ascii="仿宋" w:eastAsia="仿宋" w:hAnsi="仿宋" w:cs="宋体" w:hint="eastAsia"/>
          <w:b/>
          <w:color w:val="000000"/>
          <w:kern w:val="0"/>
          <w:sz w:val="32"/>
          <w:szCs w:val="32"/>
        </w:rPr>
        <w:lastRenderedPageBreak/>
        <w:t xml:space="preserve">第七条  </w:t>
      </w:r>
      <w:r w:rsidR="00423738" w:rsidRPr="002F6180">
        <w:rPr>
          <w:rFonts w:ascii="仿宋" w:eastAsia="仿宋" w:hAnsi="仿宋" w:cs="宋体" w:hint="eastAsia"/>
          <w:b/>
          <w:color w:val="000000"/>
          <w:kern w:val="0"/>
          <w:sz w:val="32"/>
          <w:szCs w:val="32"/>
        </w:rPr>
        <w:t>考核</w:t>
      </w:r>
      <w:r w:rsidR="00423738">
        <w:rPr>
          <w:rFonts w:ascii="仿宋" w:eastAsia="仿宋" w:hAnsi="仿宋" w:cs="宋体" w:hint="eastAsia"/>
          <w:b/>
          <w:color w:val="000000"/>
          <w:kern w:val="0"/>
          <w:sz w:val="32"/>
          <w:szCs w:val="32"/>
        </w:rPr>
        <w:t>实施。</w:t>
      </w:r>
      <w:r w:rsidR="00A1731E" w:rsidRPr="002D3284">
        <w:rPr>
          <w:rFonts w:ascii="仿宋" w:eastAsia="仿宋" w:hAnsi="仿宋" w:cs="宋体"/>
          <w:color w:val="000000"/>
          <w:kern w:val="0"/>
          <w:sz w:val="32"/>
          <w:szCs w:val="32"/>
        </w:rPr>
        <w:t>由上一级党委（党总支）组织实施，考核组组长由党委（党总支）负责人担任</w:t>
      </w:r>
      <w:r w:rsidR="00A1731E" w:rsidRPr="00B5226B">
        <w:rPr>
          <w:rFonts w:ascii="仿宋" w:eastAsia="仿宋" w:hAnsi="仿宋" w:cs="宋体"/>
          <w:color w:val="000000"/>
          <w:kern w:val="0"/>
          <w:sz w:val="32"/>
          <w:szCs w:val="32"/>
        </w:rPr>
        <w:t>。</w:t>
      </w:r>
    </w:p>
    <w:p w:rsidR="00F63770" w:rsidRPr="00533EDA" w:rsidRDefault="00F63770" w:rsidP="00F63770">
      <w:pPr>
        <w:ind w:firstLine="636"/>
        <w:rPr>
          <w:rFonts w:ascii="仿宋" w:eastAsia="仿宋" w:hAnsi="仿宋" w:cs="宋体"/>
          <w:color w:val="000000"/>
          <w:kern w:val="0"/>
          <w:sz w:val="32"/>
          <w:szCs w:val="32"/>
        </w:rPr>
      </w:pPr>
      <w:r w:rsidRPr="00F63770">
        <w:rPr>
          <w:rFonts w:ascii="仿宋" w:eastAsia="仿宋" w:hAnsi="仿宋" w:cs="宋体" w:hint="eastAsia"/>
          <w:b/>
          <w:color w:val="000000"/>
          <w:kern w:val="0"/>
          <w:sz w:val="32"/>
          <w:szCs w:val="32"/>
        </w:rPr>
        <w:t>第八条  考核步骤。</w:t>
      </w:r>
      <w:r w:rsidRPr="00533EDA">
        <w:rPr>
          <w:rFonts w:ascii="仿宋" w:eastAsia="仿宋" w:hAnsi="仿宋" w:cs="宋体" w:hint="eastAsia"/>
          <w:color w:val="000000"/>
          <w:kern w:val="0"/>
          <w:sz w:val="32"/>
          <w:szCs w:val="32"/>
        </w:rPr>
        <w:t>对党支部书记的考核按照以下步骤进行。</w:t>
      </w:r>
    </w:p>
    <w:p w:rsidR="00F63770" w:rsidRPr="00F63770" w:rsidRDefault="00F63770" w:rsidP="00F63770">
      <w:pPr>
        <w:ind w:firstLine="636"/>
        <w:rPr>
          <w:rFonts w:ascii="仿宋" w:eastAsia="仿宋" w:hAnsi="仿宋" w:cs="宋体"/>
          <w:color w:val="000000"/>
          <w:kern w:val="0"/>
          <w:sz w:val="32"/>
          <w:szCs w:val="32"/>
        </w:rPr>
      </w:pPr>
      <w:r w:rsidRPr="00533EDA">
        <w:rPr>
          <w:rFonts w:ascii="仿宋" w:eastAsia="仿宋" w:hAnsi="仿宋" w:cs="宋体" w:hint="eastAsia"/>
          <w:color w:val="000000"/>
          <w:kern w:val="0"/>
          <w:sz w:val="32"/>
          <w:szCs w:val="32"/>
        </w:rPr>
        <w:t>1.个人总结</w:t>
      </w:r>
      <w:r>
        <w:rPr>
          <w:rFonts w:ascii="仿宋" w:eastAsia="仿宋" w:hAnsi="仿宋" w:cs="宋体" w:hint="eastAsia"/>
          <w:color w:val="000000"/>
          <w:kern w:val="0"/>
          <w:sz w:val="32"/>
          <w:szCs w:val="32"/>
        </w:rPr>
        <w:t>，</w:t>
      </w:r>
      <w:r w:rsidRPr="00F63770">
        <w:rPr>
          <w:rFonts w:ascii="仿宋" w:eastAsia="仿宋" w:hAnsi="仿宋" w:cs="宋体"/>
          <w:color w:val="000000"/>
          <w:kern w:val="0"/>
          <w:sz w:val="32"/>
          <w:szCs w:val="32"/>
        </w:rPr>
        <w:t>撰写书面</w:t>
      </w:r>
      <w:r>
        <w:rPr>
          <w:rFonts w:eastAsia="仿宋_GB2312"/>
          <w:sz w:val="32"/>
        </w:rPr>
        <w:t>述职</w:t>
      </w:r>
      <w:r w:rsidRPr="00F63770">
        <w:rPr>
          <w:rFonts w:ascii="仿宋" w:eastAsia="仿宋" w:hAnsi="仿宋" w:cs="宋体"/>
          <w:color w:val="000000"/>
          <w:kern w:val="0"/>
          <w:sz w:val="32"/>
          <w:szCs w:val="32"/>
        </w:rPr>
        <w:t>报告</w:t>
      </w:r>
      <w:r>
        <w:rPr>
          <w:rFonts w:ascii="仿宋" w:eastAsia="仿宋" w:hAnsi="仿宋" w:cs="宋体" w:hint="eastAsia"/>
          <w:color w:val="000000"/>
          <w:kern w:val="0"/>
          <w:sz w:val="32"/>
          <w:szCs w:val="32"/>
        </w:rPr>
        <w:t>，根据考核标准</w:t>
      </w:r>
      <w:r w:rsidRPr="00533EDA">
        <w:rPr>
          <w:rFonts w:ascii="仿宋" w:eastAsia="仿宋" w:hAnsi="仿宋" w:cs="宋体" w:hint="eastAsia"/>
          <w:color w:val="000000"/>
          <w:kern w:val="0"/>
          <w:sz w:val="32"/>
          <w:szCs w:val="32"/>
        </w:rPr>
        <w:t>准备相关支撑材料。</w:t>
      </w:r>
      <w:r>
        <w:rPr>
          <w:rFonts w:eastAsia="仿宋_GB2312" w:hint="eastAsia"/>
          <w:sz w:val="32"/>
        </w:rPr>
        <w:t>一般</w:t>
      </w:r>
      <w:r>
        <w:rPr>
          <w:rFonts w:eastAsia="仿宋_GB2312"/>
          <w:sz w:val="32"/>
        </w:rPr>
        <w:t>不超过</w:t>
      </w:r>
      <w:r>
        <w:rPr>
          <w:rFonts w:eastAsia="仿宋_GB2312"/>
          <w:sz w:val="32"/>
        </w:rPr>
        <w:t>2000</w:t>
      </w:r>
      <w:r>
        <w:rPr>
          <w:rFonts w:eastAsia="仿宋_GB2312"/>
          <w:sz w:val="32"/>
        </w:rPr>
        <w:t>字，实事求是总结成绩和经验，查摆存在的突出问题，提出解决问题的办法和举措，注重用数据、事例说话。述职报告要经所在</w:t>
      </w:r>
      <w:r>
        <w:rPr>
          <w:rFonts w:eastAsia="仿宋_GB2312" w:hint="eastAsia"/>
          <w:sz w:val="32"/>
        </w:rPr>
        <w:t>学院党委</w:t>
      </w:r>
      <w:r>
        <w:rPr>
          <w:rFonts w:eastAsia="仿宋_GB2312"/>
          <w:sz w:val="32"/>
        </w:rPr>
        <w:t>书记</w:t>
      </w:r>
      <w:r>
        <w:rPr>
          <w:rFonts w:eastAsia="仿宋_GB2312" w:hint="eastAsia"/>
          <w:sz w:val="32"/>
        </w:rPr>
        <w:t>或副书记</w:t>
      </w:r>
      <w:r>
        <w:rPr>
          <w:rFonts w:eastAsia="仿宋_GB2312"/>
          <w:sz w:val="32"/>
        </w:rPr>
        <w:t>审阅。</w:t>
      </w:r>
    </w:p>
    <w:p w:rsidR="00F63770" w:rsidRDefault="00F63770" w:rsidP="00F63770">
      <w:pPr>
        <w:spacing w:line="578" w:lineRule="exact"/>
        <w:ind w:firstLineChars="200" w:firstLine="640"/>
        <w:rPr>
          <w:rFonts w:eastAsia="仿宋_GB2312"/>
          <w:sz w:val="32"/>
        </w:rPr>
      </w:pPr>
      <w:r w:rsidRPr="00F63770">
        <w:rPr>
          <w:rFonts w:ascii="仿宋" w:eastAsia="仿宋" w:hAnsi="仿宋" w:cs="宋体"/>
          <w:color w:val="000000"/>
          <w:kern w:val="0"/>
          <w:sz w:val="32"/>
          <w:szCs w:val="32"/>
        </w:rPr>
        <w:t>2.现场述职评议。</w:t>
      </w:r>
      <w:r>
        <w:rPr>
          <w:rFonts w:eastAsia="仿宋_GB2312"/>
          <w:sz w:val="32"/>
        </w:rPr>
        <w:t>一般以</w:t>
      </w:r>
      <w:r>
        <w:rPr>
          <w:rFonts w:eastAsia="仿宋_GB2312" w:hint="eastAsia"/>
          <w:sz w:val="32"/>
        </w:rPr>
        <w:t>学院</w:t>
      </w:r>
      <w:r>
        <w:rPr>
          <w:rFonts w:eastAsia="仿宋_GB2312"/>
          <w:sz w:val="32"/>
        </w:rPr>
        <w:t>党组织委员会（扩大）会议形式，听取党支部书记述职。院</w:t>
      </w:r>
      <w:r>
        <w:rPr>
          <w:rFonts w:eastAsia="仿宋_GB2312" w:hint="eastAsia"/>
          <w:sz w:val="32"/>
        </w:rPr>
        <w:t>党委</w:t>
      </w:r>
      <w:r>
        <w:rPr>
          <w:rFonts w:eastAsia="仿宋_GB2312"/>
          <w:sz w:val="32"/>
        </w:rPr>
        <w:t>委员、行政负责人、专职组织员、党支部书记参加，并根据实际邀请党员干部和师生代表参加。对于现场述职的党支部书记，</w:t>
      </w:r>
      <w:r w:rsidR="00586683">
        <w:rPr>
          <w:rFonts w:eastAsia="仿宋_GB2312" w:hint="eastAsia"/>
          <w:sz w:val="32"/>
        </w:rPr>
        <w:t>学院党委</w:t>
      </w:r>
      <w:r w:rsidR="00586683">
        <w:rPr>
          <w:rFonts w:eastAsia="仿宋_GB2312"/>
          <w:sz w:val="32"/>
        </w:rPr>
        <w:t>书记</w:t>
      </w:r>
      <w:r w:rsidR="00586683">
        <w:rPr>
          <w:rFonts w:eastAsia="仿宋_GB2312" w:hint="eastAsia"/>
          <w:sz w:val="32"/>
        </w:rPr>
        <w:t>或副书记</w:t>
      </w:r>
      <w:r>
        <w:rPr>
          <w:rFonts w:eastAsia="仿宋_GB2312"/>
          <w:sz w:val="32"/>
        </w:rPr>
        <w:t>要进行点评，点出存在问题，指明努力方向，其他院级党组织委员可结合实际进行点评。要综合述职评议、日常了解、督查检查等情况，按</w:t>
      </w:r>
      <w:r>
        <w:rPr>
          <w:rFonts w:eastAsia="仿宋_GB2312"/>
          <w:sz w:val="32"/>
        </w:rPr>
        <w:t xml:space="preserve"> “</w:t>
      </w:r>
      <w:r>
        <w:rPr>
          <w:rFonts w:eastAsia="仿宋_GB2312"/>
          <w:sz w:val="32"/>
        </w:rPr>
        <w:t>好、较好、一般、差</w:t>
      </w:r>
      <w:r>
        <w:rPr>
          <w:rFonts w:eastAsia="仿宋_GB2312"/>
          <w:sz w:val="32"/>
        </w:rPr>
        <w:t>”</w:t>
      </w:r>
      <w:r>
        <w:rPr>
          <w:rFonts w:eastAsia="仿宋_GB2312"/>
          <w:sz w:val="32"/>
        </w:rPr>
        <w:t>四个等次作出综合评价。对总体评价为</w:t>
      </w:r>
      <w:r>
        <w:rPr>
          <w:rFonts w:eastAsia="仿宋_GB2312"/>
          <w:sz w:val="32"/>
        </w:rPr>
        <w:t>“</w:t>
      </w:r>
      <w:r>
        <w:rPr>
          <w:rFonts w:eastAsia="仿宋_GB2312"/>
          <w:sz w:val="32"/>
        </w:rPr>
        <w:t>好</w:t>
      </w:r>
      <w:r>
        <w:rPr>
          <w:rFonts w:eastAsia="仿宋_GB2312"/>
          <w:sz w:val="32"/>
        </w:rPr>
        <w:t>”</w:t>
      </w:r>
      <w:r>
        <w:rPr>
          <w:rFonts w:eastAsia="仿宋_GB2312"/>
          <w:sz w:val="32"/>
        </w:rPr>
        <w:t>的，要给予表扬，综合评价为</w:t>
      </w:r>
      <w:r>
        <w:rPr>
          <w:rFonts w:eastAsia="仿宋_GB2312"/>
          <w:sz w:val="32"/>
        </w:rPr>
        <w:t>“</w:t>
      </w:r>
      <w:r>
        <w:rPr>
          <w:rFonts w:eastAsia="仿宋_GB2312"/>
          <w:sz w:val="32"/>
        </w:rPr>
        <w:t>一般</w:t>
      </w:r>
      <w:r>
        <w:rPr>
          <w:rFonts w:eastAsia="仿宋_GB2312"/>
          <w:sz w:val="32"/>
        </w:rPr>
        <w:t>”“</w:t>
      </w:r>
      <w:r>
        <w:rPr>
          <w:rFonts w:eastAsia="仿宋_GB2312"/>
          <w:sz w:val="32"/>
        </w:rPr>
        <w:t>差</w:t>
      </w:r>
      <w:r>
        <w:rPr>
          <w:rFonts w:eastAsia="仿宋_GB2312"/>
          <w:sz w:val="32"/>
        </w:rPr>
        <w:t>”</w:t>
      </w:r>
      <w:r>
        <w:rPr>
          <w:rFonts w:eastAsia="仿宋_GB2312"/>
          <w:sz w:val="32"/>
        </w:rPr>
        <w:t>的，要进行约谈、限期整改。</w:t>
      </w:r>
    </w:p>
    <w:p w:rsidR="00586683" w:rsidRDefault="00F63770" w:rsidP="00586683">
      <w:pPr>
        <w:spacing w:line="578" w:lineRule="exact"/>
        <w:ind w:firstLineChars="200" w:firstLine="640"/>
        <w:rPr>
          <w:rFonts w:eastAsia="仿宋_GB2312"/>
          <w:sz w:val="32"/>
        </w:rPr>
      </w:pPr>
      <w:r>
        <w:rPr>
          <w:rFonts w:eastAsia="仿宋_GB2312"/>
          <w:sz w:val="32"/>
        </w:rPr>
        <w:t>党支部书记任职不满半年、党支部成立不满一年的，不参加现场述职。</w:t>
      </w:r>
    </w:p>
    <w:p w:rsidR="00586683" w:rsidRPr="00533EDA" w:rsidRDefault="00586683" w:rsidP="00586683">
      <w:pPr>
        <w:ind w:firstLine="636"/>
        <w:rPr>
          <w:rFonts w:ascii="仿宋" w:eastAsia="仿宋" w:hAnsi="仿宋" w:cs="宋体"/>
          <w:color w:val="000000"/>
          <w:kern w:val="0"/>
          <w:sz w:val="32"/>
          <w:szCs w:val="32"/>
        </w:rPr>
      </w:pPr>
      <w:r>
        <w:rPr>
          <w:rFonts w:ascii="仿宋" w:eastAsia="仿宋" w:hAnsi="仿宋" w:cs="宋体"/>
          <w:color w:val="000000"/>
          <w:kern w:val="0"/>
          <w:sz w:val="32"/>
          <w:szCs w:val="32"/>
        </w:rPr>
        <w:t>3</w:t>
      </w:r>
      <w:r w:rsidRPr="00533EDA">
        <w:rPr>
          <w:rFonts w:ascii="仿宋" w:eastAsia="仿宋" w:hAnsi="仿宋" w:cs="宋体" w:hint="eastAsia"/>
          <w:color w:val="000000"/>
          <w:kern w:val="0"/>
          <w:sz w:val="32"/>
          <w:szCs w:val="32"/>
        </w:rPr>
        <w:t>.公示结果。</w:t>
      </w:r>
      <w:r>
        <w:rPr>
          <w:rFonts w:ascii="仿宋" w:eastAsia="仿宋" w:hAnsi="仿宋" w:cs="宋体" w:hint="eastAsia"/>
          <w:color w:val="000000"/>
          <w:kern w:val="0"/>
          <w:sz w:val="32"/>
          <w:szCs w:val="32"/>
        </w:rPr>
        <w:t>学院</w:t>
      </w:r>
      <w:r w:rsidRPr="00533EDA">
        <w:rPr>
          <w:rFonts w:ascii="仿宋" w:eastAsia="仿宋" w:hAnsi="仿宋" w:cs="宋体" w:hint="eastAsia"/>
          <w:color w:val="000000"/>
          <w:kern w:val="0"/>
          <w:sz w:val="32"/>
          <w:szCs w:val="32"/>
        </w:rPr>
        <w:t>党委汇总考评结果后，以适当方式进行公示。对考核结果提出异议的，基层党委要进行复核、反馈。</w:t>
      </w:r>
    </w:p>
    <w:p w:rsidR="00F63770" w:rsidRDefault="00586683" w:rsidP="00586683">
      <w:pPr>
        <w:spacing w:line="578" w:lineRule="exact"/>
        <w:ind w:firstLineChars="200" w:firstLine="640"/>
        <w:rPr>
          <w:rFonts w:eastAsia="仿宋_GB2312"/>
          <w:sz w:val="32"/>
        </w:rPr>
      </w:pPr>
      <w:r w:rsidRPr="00586683">
        <w:rPr>
          <w:rFonts w:ascii="仿宋" w:eastAsia="仿宋" w:hAnsi="仿宋" w:cs="宋体" w:hint="eastAsia"/>
          <w:color w:val="000000"/>
          <w:kern w:val="0"/>
          <w:sz w:val="32"/>
          <w:szCs w:val="32"/>
        </w:rPr>
        <w:lastRenderedPageBreak/>
        <w:t>4</w:t>
      </w:r>
      <w:r w:rsidRPr="00586683">
        <w:rPr>
          <w:rFonts w:ascii="仿宋" w:eastAsia="仿宋" w:hAnsi="仿宋" w:cs="宋体"/>
          <w:color w:val="000000"/>
          <w:kern w:val="0"/>
          <w:sz w:val="32"/>
          <w:szCs w:val="32"/>
        </w:rPr>
        <w:t>.</w:t>
      </w:r>
      <w:r w:rsidR="00F63770" w:rsidRPr="00586683">
        <w:rPr>
          <w:rFonts w:ascii="仿宋" w:eastAsia="仿宋" w:hAnsi="仿宋" w:cs="宋体"/>
          <w:color w:val="000000"/>
          <w:kern w:val="0"/>
          <w:sz w:val="32"/>
          <w:szCs w:val="32"/>
        </w:rPr>
        <w:t>抓好整改落实。</w:t>
      </w:r>
      <w:r w:rsidR="00F63770">
        <w:rPr>
          <w:rFonts w:eastAsia="仿宋_GB2312"/>
          <w:sz w:val="32"/>
        </w:rPr>
        <w:t>述职会后，各党支部要梳理分析自我查摆和会议评议中指出的问题，列出问题清单、整改清单，制定整改落实方案，逐项抓好整改落实。</w:t>
      </w:r>
      <w:r>
        <w:rPr>
          <w:rFonts w:eastAsia="仿宋_GB2312"/>
          <w:sz w:val="32"/>
        </w:rPr>
        <w:t>学院党委</w:t>
      </w:r>
      <w:r w:rsidR="00F63770">
        <w:rPr>
          <w:rFonts w:eastAsia="仿宋_GB2312"/>
          <w:sz w:val="32"/>
        </w:rPr>
        <w:t>强化督促检查、定期通报工作进展和整改落实情况。对述职中发现的共性、难点问题，统筹协调，推动研究解决。</w:t>
      </w:r>
    </w:p>
    <w:p w:rsidR="00586683" w:rsidRPr="00533EDA" w:rsidRDefault="00586683" w:rsidP="00586683">
      <w:pPr>
        <w:ind w:firstLine="636"/>
        <w:rPr>
          <w:rFonts w:ascii="仿宋" w:eastAsia="仿宋" w:hAnsi="仿宋" w:cs="宋体"/>
          <w:color w:val="000000"/>
          <w:kern w:val="0"/>
          <w:sz w:val="32"/>
          <w:szCs w:val="32"/>
        </w:rPr>
      </w:pPr>
      <w:r w:rsidRPr="00586683">
        <w:rPr>
          <w:rFonts w:ascii="仿宋" w:eastAsia="仿宋" w:hAnsi="仿宋" w:cs="宋体" w:hint="eastAsia"/>
          <w:b/>
          <w:color w:val="000000"/>
          <w:kern w:val="0"/>
          <w:sz w:val="32"/>
          <w:szCs w:val="32"/>
        </w:rPr>
        <w:t>第九条  结果运用</w:t>
      </w:r>
      <w:r w:rsidRPr="00533EDA">
        <w:rPr>
          <w:rFonts w:ascii="仿宋" w:eastAsia="仿宋" w:hAnsi="仿宋" w:cs="宋体" w:hint="eastAsia"/>
          <w:color w:val="000000"/>
          <w:kern w:val="0"/>
          <w:sz w:val="32"/>
          <w:szCs w:val="32"/>
        </w:rPr>
        <w:t>。把考核结果作为</w:t>
      </w:r>
      <w:r>
        <w:rPr>
          <w:rFonts w:ascii="仿宋" w:eastAsia="仿宋" w:hAnsi="仿宋" w:cs="宋体" w:hint="eastAsia"/>
          <w:color w:val="000000"/>
          <w:kern w:val="0"/>
          <w:sz w:val="32"/>
          <w:szCs w:val="32"/>
        </w:rPr>
        <w:t>选拔使用、</w:t>
      </w:r>
      <w:r w:rsidRPr="00533EDA">
        <w:rPr>
          <w:rFonts w:ascii="仿宋" w:eastAsia="仿宋" w:hAnsi="仿宋" w:cs="宋体" w:hint="eastAsia"/>
          <w:color w:val="000000"/>
          <w:kern w:val="0"/>
          <w:sz w:val="32"/>
          <w:szCs w:val="32"/>
        </w:rPr>
        <w:t>评优评先、津贴补贴发放</w:t>
      </w:r>
      <w:r>
        <w:rPr>
          <w:rFonts w:ascii="仿宋" w:eastAsia="仿宋" w:hAnsi="仿宋" w:cs="宋体" w:hint="eastAsia"/>
          <w:color w:val="000000"/>
          <w:kern w:val="0"/>
          <w:sz w:val="32"/>
          <w:szCs w:val="32"/>
        </w:rPr>
        <w:t>、向上级党组织推荐表彰</w:t>
      </w:r>
      <w:r w:rsidRPr="00533EDA">
        <w:rPr>
          <w:rFonts w:ascii="仿宋" w:eastAsia="仿宋" w:hAnsi="仿宋" w:cs="宋体" w:hint="eastAsia"/>
          <w:color w:val="000000"/>
          <w:kern w:val="0"/>
          <w:sz w:val="32"/>
          <w:szCs w:val="32"/>
        </w:rPr>
        <w:t>的重要依据。考核为</w:t>
      </w:r>
      <w:r>
        <w:rPr>
          <w:rFonts w:ascii="仿宋" w:eastAsia="仿宋" w:hAnsi="仿宋" w:cs="宋体" w:hint="eastAsia"/>
          <w:color w:val="000000"/>
          <w:kern w:val="0"/>
          <w:sz w:val="32"/>
          <w:szCs w:val="32"/>
        </w:rPr>
        <w:t>好</w:t>
      </w:r>
      <w:r w:rsidRPr="00533EDA">
        <w:rPr>
          <w:rFonts w:ascii="仿宋" w:eastAsia="仿宋" w:hAnsi="仿宋" w:cs="宋体" w:hint="eastAsia"/>
          <w:color w:val="000000"/>
          <w:kern w:val="0"/>
          <w:sz w:val="32"/>
          <w:szCs w:val="32"/>
        </w:rPr>
        <w:t>和</w:t>
      </w:r>
      <w:r>
        <w:rPr>
          <w:rFonts w:ascii="仿宋" w:eastAsia="仿宋" w:hAnsi="仿宋" w:cs="宋体" w:hint="eastAsia"/>
          <w:color w:val="000000"/>
          <w:kern w:val="0"/>
          <w:sz w:val="32"/>
          <w:szCs w:val="32"/>
        </w:rPr>
        <w:t>较好</w:t>
      </w:r>
      <w:r w:rsidRPr="00533EDA">
        <w:rPr>
          <w:rFonts w:ascii="仿宋" w:eastAsia="仿宋" w:hAnsi="仿宋" w:cs="宋体" w:hint="eastAsia"/>
          <w:color w:val="000000"/>
          <w:kern w:val="0"/>
          <w:sz w:val="32"/>
          <w:szCs w:val="32"/>
        </w:rPr>
        <w:t>的，按时发放当年的党支部书记津贴；考核为</w:t>
      </w:r>
      <w:r w:rsidR="0053183A">
        <w:rPr>
          <w:rFonts w:ascii="仿宋" w:eastAsia="仿宋" w:hAnsi="仿宋" w:cs="宋体" w:hint="eastAsia"/>
          <w:color w:val="000000"/>
          <w:kern w:val="0"/>
          <w:sz w:val="32"/>
          <w:szCs w:val="32"/>
        </w:rPr>
        <w:t>好</w:t>
      </w:r>
      <w:r w:rsidRPr="00533EDA">
        <w:rPr>
          <w:rFonts w:ascii="仿宋" w:eastAsia="仿宋" w:hAnsi="仿宋" w:cs="宋体" w:hint="eastAsia"/>
          <w:color w:val="000000"/>
          <w:kern w:val="0"/>
          <w:sz w:val="32"/>
          <w:szCs w:val="32"/>
        </w:rPr>
        <w:t>的，在发放津贴的基础上，再给予一定的奖励；考核为</w:t>
      </w:r>
      <w:r>
        <w:rPr>
          <w:rFonts w:ascii="仿宋" w:eastAsia="仿宋" w:hAnsi="仿宋" w:cs="宋体" w:hint="eastAsia"/>
          <w:color w:val="000000"/>
          <w:kern w:val="0"/>
          <w:sz w:val="32"/>
          <w:szCs w:val="32"/>
        </w:rPr>
        <w:t>差</w:t>
      </w:r>
      <w:r w:rsidRPr="00533EDA">
        <w:rPr>
          <w:rFonts w:ascii="仿宋" w:eastAsia="仿宋" w:hAnsi="仿宋" w:cs="宋体" w:hint="eastAsia"/>
          <w:color w:val="000000"/>
          <w:kern w:val="0"/>
          <w:sz w:val="32"/>
          <w:szCs w:val="32"/>
        </w:rPr>
        <w:t>的，停发当年的党支部书记津贴。</w:t>
      </w:r>
    </w:p>
    <w:p w:rsidR="00586683" w:rsidRPr="00533EDA" w:rsidRDefault="00586683" w:rsidP="00586683">
      <w:pPr>
        <w:ind w:firstLine="636"/>
        <w:rPr>
          <w:rFonts w:ascii="仿宋" w:eastAsia="仿宋" w:hAnsi="仿宋" w:cs="宋体"/>
          <w:color w:val="000000"/>
          <w:kern w:val="0"/>
          <w:sz w:val="32"/>
          <w:szCs w:val="32"/>
        </w:rPr>
      </w:pPr>
      <w:r w:rsidRPr="00586683">
        <w:rPr>
          <w:rFonts w:ascii="仿宋" w:eastAsia="仿宋" w:hAnsi="仿宋" w:cs="宋体" w:hint="eastAsia"/>
          <w:b/>
          <w:color w:val="000000"/>
          <w:kern w:val="0"/>
          <w:sz w:val="32"/>
          <w:szCs w:val="32"/>
        </w:rPr>
        <w:t xml:space="preserve">第十条  </w:t>
      </w:r>
      <w:r w:rsidRPr="00533EDA">
        <w:rPr>
          <w:rFonts w:ascii="仿宋" w:eastAsia="仿宋" w:hAnsi="仿宋" w:cs="宋体" w:hint="eastAsia"/>
          <w:color w:val="000000"/>
          <w:kern w:val="0"/>
          <w:sz w:val="32"/>
          <w:szCs w:val="32"/>
        </w:rPr>
        <w:t>本细则自印发之日起施行，由</w:t>
      </w:r>
      <w:r>
        <w:rPr>
          <w:rFonts w:ascii="仿宋" w:eastAsia="仿宋" w:hAnsi="仿宋" w:cs="宋体" w:hint="eastAsia"/>
          <w:color w:val="000000"/>
          <w:kern w:val="0"/>
          <w:sz w:val="32"/>
          <w:szCs w:val="32"/>
        </w:rPr>
        <w:t>学院党委</w:t>
      </w:r>
      <w:r w:rsidRPr="00533EDA">
        <w:rPr>
          <w:rFonts w:ascii="仿宋" w:eastAsia="仿宋" w:hAnsi="仿宋" w:cs="宋体" w:hint="eastAsia"/>
          <w:color w:val="000000"/>
          <w:kern w:val="0"/>
          <w:sz w:val="32"/>
          <w:szCs w:val="32"/>
        </w:rPr>
        <w:t>负责解释。</w:t>
      </w:r>
    </w:p>
    <w:p w:rsidR="00FC3D81" w:rsidRPr="00FC3D81" w:rsidRDefault="00FC3D81" w:rsidP="00A1731E">
      <w:pPr>
        <w:ind w:firstLine="636"/>
        <w:rPr>
          <w:rFonts w:ascii="仿宋" w:eastAsia="仿宋" w:hAnsi="仿宋" w:cs="宋体"/>
          <w:color w:val="000000"/>
          <w:kern w:val="0"/>
          <w:sz w:val="32"/>
          <w:szCs w:val="32"/>
        </w:rPr>
      </w:pPr>
    </w:p>
    <w:p w:rsidR="00533EDA" w:rsidRPr="00A1731E" w:rsidRDefault="00533EDA" w:rsidP="00533EDA">
      <w:pPr>
        <w:ind w:firstLine="636"/>
        <w:rPr>
          <w:rFonts w:ascii="仿宋" w:eastAsia="仿宋" w:hAnsi="仿宋" w:cs="宋体"/>
          <w:color w:val="000000"/>
          <w:kern w:val="0"/>
          <w:sz w:val="32"/>
          <w:szCs w:val="32"/>
        </w:rPr>
      </w:pPr>
    </w:p>
    <w:p w:rsidR="00533EDA" w:rsidRPr="00FD2A74" w:rsidRDefault="00533EDA" w:rsidP="00533EDA">
      <w:pPr>
        <w:ind w:firstLine="636"/>
      </w:pPr>
    </w:p>
    <w:p w:rsidR="00BB18FF" w:rsidRDefault="00BB18FF" w:rsidP="00BB18FF">
      <w:pPr>
        <w:wordWrap w:val="0"/>
        <w:jc w:val="right"/>
        <w:rPr>
          <w:rFonts w:ascii="仿宋_GB2312" w:eastAsia="仿宋_GB2312" w:hAnsi="宋体" w:cstheme="minorBidi"/>
          <w:sz w:val="32"/>
          <w:szCs w:val="32"/>
        </w:rPr>
      </w:pPr>
      <w:r>
        <w:rPr>
          <w:rFonts w:ascii="仿宋_GB2312" w:eastAsia="仿宋_GB2312" w:hAnsi="宋体" w:cstheme="minorBidi" w:hint="eastAsia"/>
          <w:sz w:val="32"/>
          <w:szCs w:val="32"/>
        </w:rPr>
        <w:t>中共南京航空航天大学航空学院委员会</w:t>
      </w:r>
    </w:p>
    <w:p w:rsidR="00BB18FF" w:rsidRDefault="00BB18FF" w:rsidP="00BB18FF">
      <w:pPr>
        <w:jc w:val="right"/>
        <w:rPr>
          <w:rFonts w:ascii="仿宋_GB2312" w:eastAsia="仿宋_GB2312" w:hAnsi="宋体" w:cstheme="minorBidi"/>
          <w:sz w:val="32"/>
          <w:szCs w:val="32"/>
        </w:rPr>
      </w:pPr>
      <w:r>
        <w:rPr>
          <w:rFonts w:ascii="仿宋_GB2312" w:eastAsia="仿宋_GB2312" w:hAnsi="宋体" w:cstheme="minorBidi" w:hint="eastAsia"/>
          <w:sz w:val="32"/>
          <w:szCs w:val="32"/>
        </w:rPr>
        <w:t>2019年3月13 日</w:t>
      </w:r>
    </w:p>
    <w:p w:rsidR="00F12983" w:rsidRPr="00533EDA" w:rsidRDefault="00F12983" w:rsidP="00FF6A60">
      <w:pPr>
        <w:widowControl/>
        <w:spacing w:line="480" w:lineRule="exact"/>
        <w:jc w:val="left"/>
        <w:rPr>
          <w:rFonts w:ascii="仿宋" w:eastAsia="仿宋" w:hAnsi="仿宋"/>
          <w:kern w:val="0"/>
          <w:sz w:val="28"/>
          <w:szCs w:val="28"/>
        </w:rPr>
      </w:pPr>
    </w:p>
    <w:sectPr w:rsidR="00F12983" w:rsidRPr="00533EDA" w:rsidSect="006D7F0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974" w:rsidRDefault="00395974" w:rsidP="006F57C0">
      <w:r>
        <w:separator/>
      </w:r>
    </w:p>
  </w:endnote>
  <w:endnote w:type="continuationSeparator" w:id="0">
    <w:p w:rsidR="00395974" w:rsidRDefault="00395974" w:rsidP="006F5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0317" w:rsidRDefault="001E1CCF">
    <w:pPr>
      <w:pStyle w:val="a6"/>
      <w:jc w:val="center"/>
    </w:pPr>
    <w:r>
      <w:fldChar w:fldCharType="begin"/>
    </w:r>
    <w:r>
      <w:instrText xml:space="preserve"> PAGE   \* MERGEFORMAT </w:instrText>
    </w:r>
    <w:r>
      <w:fldChar w:fldCharType="separate"/>
    </w:r>
    <w:r w:rsidR="00CD4195" w:rsidRPr="00CD4195">
      <w:rPr>
        <w:noProof/>
        <w:lang w:val="zh-CN"/>
      </w:rPr>
      <w:t>1</w:t>
    </w:r>
    <w:r>
      <w:rPr>
        <w:noProof/>
        <w:lang w:val="zh-CN"/>
      </w:rPr>
      <w:fldChar w:fldCharType="end"/>
    </w:r>
  </w:p>
  <w:p w:rsidR="00130317" w:rsidRDefault="0013031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974" w:rsidRDefault="00395974" w:rsidP="006F57C0">
      <w:r>
        <w:separator/>
      </w:r>
    </w:p>
  </w:footnote>
  <w:footnote w:type="continuationSeparator" w:id="0">
    <w:p w:rsidR="00395974" w:rsidRDefault="00395974" w:rsidP="006F57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DC6FFE1"/>
    <w:multiLevelType w:val="singleLevel"/>
    <w:tmpl w:val="BDC6FFE1"/>
    <w:lvl w:ilvl="0">
      <w:start w:val="3"/>
      <w:numFmt w:val="decimal"/>
      <w:suff w:val="space"/>
      <w:lvlText w:val="%1."/>
      <w:lvlJc w:val="left"/>
    </w:lvl>
  </w:abstractNum>
  <w:abstractNum w:abstractNumId="1" w15:restartNumberingAfterBreak="0">
    <w:nsid w:val="07FF0361"/>
    <w:multiLevelType w:val="hybridMultilevel"/>
    <w:tmpl w:val="696CD61A"/>
    <w:lvl w:ilvl="0" w:tplc="D506EDE0">
      <w:start w:val="1"/>
      <w:numFmt w:val="japaneseCounting"/>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7154331"/>
    <w:multiLevelType w:val="hybridMultilevel"/>
    <w:tmpl w:val="3820AFF4"/>
    <w:lvl w:ilvl="0" w:tplc="EC76EE72">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3" w15:restartNumberingAfterBreak="0">
    <w:nsid w:val="17623346"/>
    <w:multiLevelType w:val="hybridMultilevel"/>
    <w:tmpl w:val="B8EE019E"/>
    <w:lvl w:ilvl="0" w:tplc="8DB6E79A">
      <w:start w:val="3"/>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15:restartNumberingAfterBreak="0">
    <w:nsid w:val="1FA53F54"/>
    <w:multiLevelType w:val="hybridMultilevel"/>
    <w:tmpl w:val="69F0947C"/>
    <w:lvl w:ilvl="0" w:tplc="756C1CA0">
      <w:start w:val="2"/>
      <w:numFmt w:val="japaneseCounting"/>
      <w:lvlText w:val="%1、"/>
      <w:lvlJc w:val="left"/>
      <w:pPr>
        <w:ind w:left="967" w:hanging="504"/>
      </w:pPr>
      <w:rPr>
        <w:rFonts w:ascii="宋体" w:hAnsi="宋体" w:hint="default"/>
        <w:b/>
        <w:sz w:val="24"/>
      </w:rPr>
    </w:lvl>
    <w:lvl w:ilvl="1" w:tplc="04090019" w:tentative="1">
      <w:start w:val="1"/>
      <w:numFmt w:val="lowerLetter"/>
      <w:lvlText w:val="%2)"/>
      <w:lvlJc w:val="left"/>
      <w:pPr>
        <w:ind w:left="1303" w:hanging="420"/>
      </w:pPr>
    </w:lvl>
    <w:lvl w:ilvl="2" w:tplc="0409001B" w:tentative="1">
      <w:start w:val="1"/>
      <w:numFmt w:val="lowerRoman"/>
      <w:lvlText w:val="%3."/>
      <w:lvlJc w:val="right"/>
      <w:pPr>
        <w:ind w:left="1723" w:hanging="420"/>
      </w:pPr>
    </w:lvl>
    <w:lvl w:ilvl="3" w:tplc="0409000F" w:tentative="1">
      <w:start w:val="1"/>
      <w:numFmt w:val="decimal"/>
      <w:lvlText w:val="%4."/>
      <w:lvlJc w:val="left"/>
      <w:pPr>
        <w:ind w:left="2143" w:hanging="420"/>
      </w:pPr>
    </w:lvl>
    <w:lvl w:ilvl="4" w:tplc="04090019" w:tentative="1">
      <w:start w:val="1"/>
      <w:numFmt w:val="lowerLetter"/>
      <w:lvlText w:val="%5)"/>
      <w:lvlJc w:val="left"/>
      <w:pPr>
        <w:ind w:left="2563" w:hanging="420"/>
      </w:pPr>
    </w:lvl>
    <w:lvl w:ilvl="5" w:tplc="0409001B" w:tentative="1">
      <w:start w:val="1"/>
      <w:numFmt w:val="lowerRoman"/>
      <w:lvlText w:val="%6."/>
      <w:lvlJc w:val="right"/>
      <w:pPr>
        <w:ind w:left="2983" w:hanging="420"/>
      </w:pPr>
    </w:lvl>
    <w:lvl w:ilvl="6" w:tplc="0409000F" w:tentative="1">
      <w:start w:val="1"/>
      <w:numFmt w:val="decimal"/>
      <w:lvlText w:val="%7."/>
      <w:lvlJc w:val="left"/>
      <w:pPr>
        <w:ind w:left="3403" w:hanging="420"/>
      </w:pPr>
    </w:lvl>
    <w:lvl w:ilvl="7" w:tplc="04090019" w:tentative="1">
      <w:start w:val="1"/>
      <w:numFmt w:val="lowerLetter"/>
      <w:lvlText w:val="%8)"/>
      <w:lvlJc w:val="left"/>
      <w:pPr>
        <w:ind w:left="3823" w:hanging="420"/>
      </w:pPr>
    </w:lvl>
    <w:lvl w:ilvl="8" w:tplc="0409001B" w:tentative="1">
      <w:start w:val="1"/>
      <w:numFmt w:val="lowerRoman"/>
      <w:lvlText w:val="%9."/>
      <w:lvlJc w:val="right"/>
      <w:pPr>
        <w:ind w:left="4243" w:hanging="420"/>
      </w:pPr>
    </w:lvl>
  </w:abstractNum>
  <w:abstractNum w:abstractNumId="5" w15:restartNumberingAfterBreak="0">
    <w:nsid w:val="27C6058F"/>
    <w:multiLevelType w:val="hybridMultilevel"/>
    <w:tmpl w:val="43F6B554"/>
    <w:lvl w:ilvl="0" w:tplc="FAEAA64C">
      <w:start w:val="1"/>
      <w:numFmt w:val="japaneseCounting"/>
      <w:lvlText w:val="%1、"/>
      <w:lvlJc w:val="left"/>
      <w:pPr>
        <w:ind w:left="982" w:hanging="510"/>
      </w:pPr>
      <w:rPr>
        <w:rFonts w:ascii="宋体" w:hAnsi="宋体" w:hint="default"/>
        <w:b/>
        <w:sz w:val="24"/>
      </w:rPr>
    </w:lvl>
    <w:lvl w:ilvl="1" w:tplc="04090019" w:tentative="1">
      <w:start w:val="1"/>
      <w:numFmt w:val="lowerLetter"/>
      <w:lvlText w:val="%2)"/>
      <w:lvlJc w:val="left"/>
      <w:pPr>
        <w:ind w:left="1312" w:hanging="420"/>
      </w:pPr>
    </w:lvl>
    <w:lvl w:ilvl="2" w:tplc="0409001B" w:tentative="1">
      <w:start w:val="1"/>
      <w:numFmt w:val="lowerRoman"/>
      <w:lvlText w:val="%3."/>
      <w:lvlJc w:val="right"/>
      <w:pPr>
        <w:ind w:left="1732" w:hanging="420"/>
      </w:pPr>
    </w:lvl>
    <w:lvl w:ilvl="3" w:tplc="0409000F" w:tentative="1">
      <w:start w:val="1"/>
      <w:numFmt w:val="decimal"/>
      <w:lvlText w:val="%4."/>
      <w:lvlJc w:val="left"/>
      <w:pPr>
        <w:ind w:left="2152" w:hanging="420"/>
      </w:pPr>
    </w:lvl>
    <w:lvl w:ilvl="4" w:tplc="04090019" w:tentative="1">
      <w:start w:val="1"/>
      <w:numFmt w:val="lowerLetter"/>
      <w:lvlText w:val="%5)"/>
      <w:lvlJc w:val="left"/>
      <w:pPr>
        <w:ind w:left="2572" w:hanging="420"/>
      </w:pPr>
    </w:lvl>
    <w:lvl w:ilvl="5" w:tplc="0409001B" w:tentative="1">
      <w:start w:val="1"/>
      <w:numFmt w:val="lowerRoman"/>
      <w:lvlText w:val="%6."/>
      <w:lvlJc w:val="right"/>
      <w:pPr>
        <w:ind w:left="2992" w:hanging="420"/>
      </w:pPr>
    </w:lvl>
    <w:lvl w:ilvl="6" w:tplc="0409000F" w:tentative="1">
      <w:start w:val="1"/>
      <w:numFmt w:val="decimal"/>
      <w:lvlText w:val="%7."/>
      <w:lvlJc w:val="left"/>
      <w:pPr>
        <w:ind w:left="3412" w:hanging="420"/>
      </w:pPr>
    </w:lvl>
    <w:lvl w:ilvl="7" w:tplc="04090019" w:tentative="1">
      <w:start w:val="1"/>
      <w:numFmt w:val="lowerLetter"/>
      <w:lvlText w:val="%8)"/>
      <w:lvlJc w:val="left"/>
      <w:pPr>
        <w:ind w:left="3832" w:hanging="420"/>
      </w:pPr>
    </w:lvl>
    <w:lvl w:ilvl="8" w:tplc="0409001B" w:tentative="1">
      <w:start w:val="1"/>
      <w:numFmt w:val="lowerRoman"/>
      <w:lvlText w:val="%9."/>
      <w:lvlJc w:val="right"/>
      <w:pPr>
        <w:ind w:left="4252" w:hanging="420"/>
      </w:pPr>
    </w:lvl>
  </w:abstractNum>
  <w:abstractNum w:abstractNumId="6" w15:restartNumberingAfterBreak="0">
    <w:nsid w:val="2CEB01E8"/>
    <w:multiLevelType w:val="hybridMultilevel"/>
    <w:tmpl w:val="53D6AF74"/>
    <w:lvl w:ilvl="0" w:tplc="75EA356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2EC85E2B"/>
    <w:multiLevelType w:val="hybridMultilevel"/>
    <w:tmpl w:val="ACE69336"/>
    <w:lvl w:ilvl="0" w:tplc="430A5754">
      <w:start w:val="8"/>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15:restartNumberingAfterBreak="0">
    <w:nsid w:val="353F601E"/>
    <w:multiLevelType w:val="hybridMultilevel"/>
    <w:tmpl w:val="76D89876"/>
    <w:lvl w:ilvl="0" w:tplc="86E2FA92">
      <w:start w:val="1"/>
      <w:numFmt w:val="japaneseCounting"/>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15:restartNumberingAfterBreak="0">
    <w:nsid w:val="5F2133CF"/>
    <w:multiLevelType w:val="hybridMultilevel"/>
    <w:tmpl w:val="B3766A6E"/>
    <w:lvl w:ilvl="0" w:tplc="A80EBD6E">
      <w:start w:val="1"/>
      <w:numFmt w:val="japaneseCounting"/>
      <w:lvlText w:val="（%1）"/>
      <w:lvlJc w:val="left"/>
      <w:pPr>
        <w:ind w:left="1140" w:hanging="720"/>
      </w:pPr>
      <w:rPr>
        <w:rFonts w:hint="default"/>
      </w:r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656071BB"/>
    <w:multiLevelType w:val="hybridMultilevel"/>
    <w:tmpl w:val="A0D80902"/>
    <w:lvl w:ilvl="0" w:tplc="D71C102C">
      <w:start w:val="1"/>
      <w:numFmt w:val="bullet"/>
      <w:lvlText w:val=""/>
      <w:lvlJc w:val="left"/>
      <w:pPr>
        <w:tabs>
          <w:tab w:val="num" w:pos="720"/>
        </w:tabs>
        <w:ind w:left="720" w:hanging="360"/>
      </w:pPr>
      <w:rPr>
        <w:rFonts w:ascii="Wingdings" w:hAnsi="Wingdings" w:hint="default"/>
      </w:rPr>
    </w:lvl>
    <w:lvl w:ilvl="1" w:tplc="CFAC7FE4" w:tentative="1">
      <w:start w:val="1"/>
      <w:numFmt w:val="bullet"/>
      <w:lvlText w:val=""/>
      <w:lvlJc w:val="left"/>
      <w:pPr>
        <w:tabs>
          <w:tab w:val="num" w:pos="1440"/>
        </w:tabs>
        <w:ind w:left="1440" w:hanging="360"/>
      </w:pPr>
      <w:rPr>
        <w:rFonts w:ascii="Wingdings" w:hAnsi="Wingdings" w:hint="default"/>
      </w:rPr>
    </w:lvl>
    <w:lvl w:ilvl="2" w:tplc="CA0CBD08" w:tentative="1">
      <w:start w:val="1"/>
      <w:numFmt w:val="bullet"/>
      <w:lvlText w:val=""/>
      <w:lvlJc w:val="left"/>
      <w:pPr>
        <w:tabs>
          <w:tab w:val="num" w:pos="2160"/>
        </w:tabs>
        <w:ind w:left="2160" w:hanging="360"/>
      </w:pPr>
      <w:rPr>
        <w:rFonts w:ascii="Wingdings" w:hAnsi="Wingdings" w:hint="default"/>
      </w:rPr>
    </w:lvl>
    <w:lvl w:ilvl="3" w:tplc="89DE741E" w:tentative="1">
      <w:start w:val="1"/>
      <w:numFmt w:val="bullet"/>
      <w:lvlText w:val=""/>
      <w:lvlJc w:val="left"/>
      <w:pPr>
        <w:tabs>
          <w:tab w:val="num" w:pos="2880"/>
        </w:tabs>
        <w:ind w:left="2880" w:hanging="360"/>
      </w:pPr>
      <w:rPr>
        <w:rFonts w:ascii="Wingdings" w:hAnsi="Wingdings" w:hint="default"/>
      </w:rPr>
    </w:lvl>
    <w:lvl w:ilvl="4" w:tplc="0FD47A3A" w:tentative="1">
      <w:start w:val="1"/>
      <w:numFmt w:val="bullet"/>
      <w:lvlText w:val=""/>
      <w:lvlJc w:val="left"/>
      <w:pPr>
        <w:tabs>
          <w:tab w:val="num" w:pos="3600"/>
        </w:tabs>
        <w:ind w:left="3600" w:hanging="360"/>
      </w:pPr>
      <w:rPr>
        <w:rFonts w:ascii="Wingdings" w:hAnsi="Wingdings" w:hint="default"/>
      </w:rPr>
    </w:lvl>
    <w:lvl w:ilvl="5" w:tplc="63C4EB30" w:tentative="1">
      <w:start w:val="1"/>
      <w:numFmt w:val="bullet"/>
      <w:lvlText w:val=""/>
      <w:lvlJc w:val="left"/>
      <w:pPr>
        <w:tabs>
          <w:tab w:val="num" w:pos="4320"/>
        </w:tabs>
        <w:ind w:left="4320" w:hanging="360"/>
      </w:pPr>
      <w:rPr>
        <w:rFonts w:ascii="Wingdings" w:hAnsi="Wingdings" w:hint="default"/>
      </w:rPr>
    </w:lvl>
    <w:lvl w:ilvl="6" w:tplc="2E40B868" w:tentative="1">
      <w:start w:val="1"/>
      <w:numFmt w:val="bullet"/>
      <w:lvlText w:val=""/>
      <w:lvlJc w:val="left"/>
      <w:pPr>
        <w:tabs>
          <w:tab w:val="num" w:pos="5040"/>
        </w:tabs>
        <w:ind w:left="5040" w:hanging="360"/>
      </w:pPr>
      <w:rPr>
        <w:rFonts w:ascii="Wingdings" w:hAnsi="Wingdings" w:hint="default"/>
      </w:rPr>
    </w:lvl>
    <w:lvl w:ilvl="7" w:tplc="1D3AB522" w:tentative="1">
      <w:start w:val="1"/>
      <w:numFmt w:val="bullet"/>
      <w:lvlText w:val=""/>
      <w:lvlJc w:val="left"/>
      <w:pPr>
        <w:tabs>
          <w:tab w:val="num" w:pos="5760"/>
        </w:tabs>
        <w:ind w:left="5760" w:hanging="360"/>
      </w:pPr>
      <w:rPr>
        <w:rFonts w:ascii="Wingdings" w:hAnsi="Wingdings" w:hint="default"/>
      </w:rPr>
    </w:lvl>
    <w:lvl w:ilvl="8" w:tplc="4B14BA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2DA5811"/>
    <w:multiLevelType w:val="hybridMultilevel"/>
    <w:tmpl w:val="67909C12"/>
    <w:lvl w:ilvl="0" w:tplc="7222248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2" w15:restartNumberingAfterBreak="0">
    <w:nsid w:val="7AE16186"/>
    <w:multiLevelType w:val="hybridMultilevel"/>
    <w:tmpl w:val="E8E8B406"/>
    <w:lvl w:ilvl="0" w:tplc="185A8C96">
      <w:start w:val="1"/>
      <w:numFmt w:val="japaneseCounting"/>
      <w:lvlText w:val="%1、"/>
      <w:lvlJc w:val="left"/>
      <w:pPr>
        <w:ind w:left="450" w:hanging="45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0"/>
  </w:num>
  <w:num w:numId="2">
    <w:abstractNumId w:val="4"/>
  </w:num>
  <w:num w:numId="3">
    <w:abstractNumId w:val="5"/>
  </w:num>
  <w:num w:numId="4">
    <w:abstractNumId w:val="3"/>
  </w:num>
  <w:num w:numId="5">
    <w:abstractNumId w:val="12"/>
  </w:num>
  <w:num w:numId="6">
    <w:abstractNumId w:val="6"/>
  </w:num>
  <w:num w:numId="7">
    <w:abstractNumId w:val="1"/>
  </w:num>
  <w:num w:numId="8">
    <w:abstractNumId w:val="11"/>
  </w:num>
  <w:num w:numId="9">
    <w:abstractNumId w:val="2"/>
  </w:num>
  <w:num w:numId="10">
    <w:abstractNumId w:val="9"/>
  </w:num>
  <w:num w:numId="11">
    <w:abstractNumId w:val="8"/>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42E92"/>
    <w:rsid w:val="00006EFA"/>
    <w:rsid w:val="00011C2C"/>
    <w:rsid w:val="0002140F"/>
    <w:rsid w:val="00042E92"/>
    <w:rsid w:val="00055667"/>
    <w:rsid w:val="00060068"/>
    <w:rsid w:val="000742E3"/>
    <w:rsid w:val="000813A4"/>
    <w:rsid w:val="000856B5"/>
    <w:rsid w:val="000916BD"/>
    <w:rsid w:val="000A4296"/>
    <w:rsid w:val="000B34BE"/>
    <w:rsid w:val="000B6824"/>
    <w:rsid w:val="000E1105"/>
    <w:rsid w:val="000E5447"/>
    <w:rsid w:val="000F0BDB"/>
    <w:rsid w:val="000F2A87"/>
    <w:rsid w:val="000F4A3F"/>
    <w:rsid w:val="00101A38"/>
    <w:rsid w:val="0010337D"/>
    <w:rsid w:val="00121B59"/>
    <w:rsid w:val="00123F46"/>
    <w:rsid w:val="001240EF"/>
    <w:rsid w:val="00130317"/>
    <w:rsid w:val="00141635"/>
    <w:rsid w:val="00144DF4"/>
    <w:rsid w:val="001528AD"/>
    <w:rsid w:val="00163486"/>
    <w:rsid w:val="00165719"/>
    <w:rsid w:val="0017505C"/>
    <w:rsid w:val="0017515E"/>
    <w:rsid w:val="001951BC"/>
    <w:rsid w:val="001A0D8E"/>
    <w:rsid w:val="001B5272"/>
    <w:rsid w:val="001C2D15"/>
    <w:rsid w:val="001C41CB"/>
    <w:rsid w:val="001D1DD8"/>
    <w:rsid w:val="001E1CCF"/>
    <w:rsid w:val="001E2FF9"/>
    <w:rsid w:val="001E659B"/>
    <w:rsid w:val="001F4FB3"/>
    <w:rsid w:val="002310C5"/>
    <w:rsid w:val="00243274"/>
    <w:rsid w:val="00245803"/>
    <w:rsid w:val="00246882"/>
    <w:rsid w:val="00256526"/>
    <w:rsid w:val="00257D7B"/>
    <w:rsid w:val="002629E2"/>
    <w:rsid w:val="00271134"/>
    <w:rsid w:val="00271BF4"/>
    <w:rsid w:val="00274E6C"/>
    <w:rsid w:val="002956F7"/>
    <w:rsid w:val="002A2D28"/>
    <w:rsid w:val="002D3284"/>
    <w:rsid w:val="002D78A2"/>
    <w:rsid w:val="002E5010"/>
    <w:rsid w:val="002E75F2"/>
    <w:rsid w:val="002F6180"/>
    <w:rsid w:val="002F6FBE"/>
    <w:rsid w:val="0030640E"/>
    <w:rsid w:val="00307307"/>
    <w:rsid w:val="00312C71"/>
    <w:rsid w:val="00327FC4"/>
    <w:rsid w:val="003403C2"/>
    <w:rsid w:val="00341A9C"/>
    <w:rsid w:val="0034292C"/>
    <w:rsid w:val="00362C89"/>
    <w:rsid w:val="00371A46"/>
    <w:rsid w:val="00374BA0"/>
    <w:rsid w:val="00393CAB"/>
    <w:rsid w:val="00395974"/>
    <w:rsid w:val="003A0B13"/>
    <w:rsid w:val="003B0180"/>
    <w:rsid w:val="003B1CAF"/>
    <w:rsid w:val="003B2465"/>
    <w:rsid w:val="003C281A"/>
    <w:rsid w:val="003C2820"/>
    <w:rsid w:val="003C2E03"/>
    <w:rsid w:val="003C2F59"/>
    <w:rsid w:val="003C7EFD"/>
    <w:rsid w:val="003D2317"/>
    <w:rsid w:val="003D3E78"/>
    <w:rsid w:val="003E0123"/>
    <w:rsid w:val="003E50F0"/>
    <w:rsid w:val="003E5A46"/>
    <w:rsid w:val="003E6469"/>
    <w:rsid w:val="00402D02"/>
    <w:rsid w:val="00403E6E"/>
    <w:rsid w:val="0042219E"/>
    <w:rsid w:val="00423738"/>
    <w:rsid w:val="00456700"/>
    <w:rsid w:val="00460EE7"/>
    <w:rsid w:val="00462C46"/>
    <w:rsid w:val="00463319"/>
    <w:rsid w:val="0046371D"/>
    <w:rsid w:val="00467345"/>
    <w:rsid w:val="00472CE5"/>
    <w:rsid w:val="0047768A"/>
    <w:rsid w:val="00484B22"/>
    <w:rsid w:val="00484BA0"/>
    <w:rsid w:val="004A5B67"/>
    <w:rsid w:val="004C0A9F"/>
    <w:rsid w:val="004C0EFE"/>
    <w:rsid w:val="004C1330"/>
    <w:rsid w:val="004D10D3"/>
    <w:rsid w:val="004D49DE"/>
    <w:rsid w:val="004D62C1"/>
    <w:rsid w:val="004E6512"/>
    <w:rsid w:val="004F371E"/>
    <w:rsid w:val="004F4DB6"/>
    <w:rsid w:val="005077FF"/>
    <w:rsid w:val="005105E1"/>
    <w:rsid w:val="00510BCC"/>
    <w:rsid w:val="0053183A"/>
    <w:rsid w:val="00533EDA"/>
    <w:rsid w:val="005367A9"/>
    <w:rsid w:val="00537D77"/>
    <w:rsid w:val="00545014"/>
    <w:rsid w:val="0057031B"/>
    <w:rsid w:val="0057059B"/>
    <w:rsid w:val="00572651"/>
    <w:rsid w:val="00573D6F"/>
    <w:rsid w:val="00582637"/>
    <w:rsid w:val="00585BAC"/>
    <w:rsid w:val="00586683"/>
    <w:rsid w:val="00597725"/>
    <w:rsid w:val="005A78D4"/>
    <w:rsid w:val="005C1D59"/>
    <w:rsid w:val="005C3432"/>
    <w:rsid w:val="005F09AD"/>
    <w:rsid w:val="005F2BA8"/>
    <w:rsid w:val="00600EAE"/>
    <w:rsid w:val="00603970"/>
    <w:rsid w:val="0060634F"/>
    <w:rsid w:val="0061399C"/>
    <w:rsid w:val="00623749"/>
    <w:rsid w:val="0063040F"/>
    <w:rsid w:val="00632AA6"/>
    <w:rsid w:val="00633A44"/>
    <w:rsid w:val="0064012F"/>
    <w:rsid w:val="00645D4F"/>
    <w:rsid w:val="00653AFD"/>
    <w:rsid w:val="00677489"/>
    <w:rsid w:val="0067756E"/>
    <w:rsid w:val="00677DEF"/>
    <w:rsid w:val="006966F2"/>
    <w:rsid w:val="006B475C"/>
    <w:rsid w:val="006C339E"/>
    <w:rsid w:val="006C5A18"/>
    <w:rsid w:val="006D579D"/>
    <w:rsid w:val="006D7F02"/>
    <w:rsid w:val="006E3D3E"/>
    <w:rsid w:val="006F57C0"/>
    <w:rsid w:val="00713C9D"/>
    <w:rsid w:val="00721997"/>
    <w:rsid w:val="00722139"/>
    <w:rsid w:val="0073038E"/>
    <w:rsid w:val="00732B2D"/>
    <w:rsid w:val="007450F0"/>
    <w:rsid w:val="00746AAE"/>
    <w:rsid w:val="00747487"/>
    <w:rsid w:val="00754BB0"/>
    <w:rsid w:val="0076281F"/>
    <w:rsid w:val="00784363"/>
    <w:rsid w:val="00785F17"/>
    <w:rsid w:val="00792979"/>
    <w:rsid w:val="0079353C"/>
    <w:rsid w:val="0079405B"/>
    <w:rsid w:val="007A7238"/>
    <w:rsid w:val="007C0B6F"/>
    <w:rsid w:val="007E1226"/>
    <w:rsid w:val="007E37A0"/>
    <w:rsid w:val="007F53D6"/>
    <w:rsid w:val="008034BB"/>
    <w:rsid w:val="0080444A"/>
    <w:rsid w:val="00814869"/>
    <w:rsid w:val="00820B68"/>
    <w:rsid w:val="00832BEC"/>
    <w:rsid w:val="00850939"/>
    <w:rsid w:val="008513C4"/>
    <w:rsid w:val="008556CD"/>
    <w:rsid w:val="00881BAD"/>
    <w:rsid w:val="00883997"/>
    <w:rsid w:val="00883CDE"/>
    <w:rsid w:val="0088453E"/>
    <w:rsid w:val="008A599E"/>
    <w:rsid w:val="008A65BA"/>
    <w:rsid w:val="008B6883"/>
    <w:rsid w:val="008C1AF8"/>
    <w:rsid w:val="008D21A9"/>
    <w:rsid w:val="008E2562"/>
    <w:rsid w:val="008F548C"/>
    <w:rsid w:val="008F5F95"/>
    <w:rsid w:val="009054F1"/>
    <w:rsid w:val="00915A67"/>
    <w:rsid w:val="00934289"/>
    <w:rsid w:val="00953A9C"/>
    <w:rsid w:val="00954662"/>
    <w:rsid w:val="00965BA7"/>
    <w:rsid w:val="00966D64"/>
    <w:rsid w:val="0097464B"/>
    <w:rsid w:val="00975F63"/>
    <w:rsid w:val="00981D9D"/>
    <w:rsid w:val="00985072"/>
    <w:rsid w:val="00991B20"/>
    <w:rsid w:val="009A021E"/>
    <w:rsid w:val="009A49AD"/>
    <w:rsid w:val="009A5328"/>
    <w:rsid w:val="009A5EDC"/>
    <w:rsid w:val="009C5AEC"/>
    <w:rsid w:val="009D083A"/>
    <w:rsid w:val="009D2EF4"/>
    <w:rsid w:val="009D6AA3"/>
    <w:rsid w:val="009F42F7"/>
    <w:rsid w:val="009F6214"/>
    <w:rsid w:val="009F689B"/>
    <w:rsid w:val="00A1731E"/>
    <w:rsid w:val="00A221DA"/>
    <w:rsid w:val="00A2339B"/>
    <w:rsid w:val="00A3572F"/>
    <w:rsid w:val="00A40901"/>
    <w:rsid w:val="00A4316C"/>
    <w:rsid w:val="00A52CF8"/>
    <w:rsid w:val="00A60029"/>
    <w:rsid w:val="00A65C14"/>
    <w:rsid w:val="00A80538"/>
    <w:rsid w:val="00A94207"/>
    <w:rsid w:val="00AA208D"/>
    <w:rsid w:val="00AA6464"/>
    <w:rsid w:val="00AC2D02"/>
    <w:rsid w:val="00AC5A86"/>
    <w:rsid w:val="00AE0654"/>
    <w:rsid w:val="00AE47BC"/>
    <w:rsid w:val="00AF1FC0"/>
    <w:rsid w:val="00B02D1B"/>
    <w:rsid w:val="00B22E20"/>
    <w:rsid w:val="00B30C57"/>
    <w:rsid w:val="00B32A28"/>
    <w:rsid w:val="00B367BE"/>
    <w:rsid w:val="00B5226B"/>
    <w:rsid w:val="00B5379C"/>
    <w:rsid w:val="00B57F33"/>
    <w:rsid w:val="00B62050"/>
    <w:rsid w:val="00B709E3"/>
    <w:rsid w:val="00B75058"/>
    <w:rsid w:val="00B75352"/>
    <w:rsid w:val="00B8128C"/>
    <w:rsid w:val="00B943EC"/>
    <w:rsid w:val="00B96936"/>
    <w:rsid w:val="00BA62B3"/>
    <w:rsid w:val="00BB18FF"/>
    <w:rsid w:val="00BB3D45"/>
    <w:rsid w:val="00BC5C8F"/>
    <w:rsid w:val="00BE5D51"/>
    <w:rsid w:val="00BE6859"/>
    <w:rsid w:val="00BE7B33"/>
    <w:rsid w:val="00BE7C04"/>
    <w:rsid w:val="00BF2BF6"/>
    <w:rsid w:val="00BF40B7"/>
    <w:rsid w:val="00C113A6"/>
    <w:rsid w:val="00C13B8B"/>
    <w:rsid w:val="00C35305"/>
    <w:rsid w:val="00C35F49"/>
    <w:rsid w:val="00C41DF4"/>
    <w:rsid w:val="00C47FB7"/>
    <w:rsid w:val="00C510E3"/>
    <w:rsid w:val="00C54104"/>
    <w:rsid w:val="00C555AE"/>
    <w:rsid w:val="00C61FEB"/>
    <w:rsid w:val="00C65819"/>
    <w:rsid w:val="00C66151"/>
    <w:rsid w:val="00C74F26"/>
    <w:rsid w:val="00C75A7E"/>
    <w:rsid w:val="00C75D42"/>
    <w:rsid w:val="00C922EC"/>
    <w:rsid w:val="00C957F6"/>
    <w:rsid w:val="00CA4374"/>
    <w:rsid w:val="00CA7786"/>
    <w:rsid w:val="00CD4195"/>
    <w:rsid w:val="00CE11ED"/>
    <w:rsid w:val="00D0782C"/>
    <w:rsid w:val="00D07E8B"/>
    <w:rsid w:val="00D10E6A"/>
    <w:rsid w:val="00D235D7"/>
    <w:rsid w:val="00D23E10"/>
    <w:rsid w:val="00D24524"/>
    <w:rsid w:val="00D264D1"/>
    <w:rsid w:val="00D2666D"/>
    <w:rsid w:val="00D34999"/>
    <w:rsid w:val="00D3610C"/>
    <w:rsid w:val="00D37586"/>
    <w:rsid w:val="00D441E2"/>
    <w:rsid w:val="00D50042"/>
    <w:rsid w:val="00D50F99"/>
    <w:rsid w:val="00D77A88"/>
    <w:rsid w:val="00D8152F"/>
    <w:rsid w:val="00D8424E"/>
    <w:rsid w:val="00D97AFE"/>
    <w:rsid w:val="00DA2E8A"/>
    <w:rsid w:val="00DA50DC"/>
    <w:rsid w:val="00DC195C"/>
    <w:rsid w:val="00DD25B5"/>
    <w:rsid w:val="00DD3050"/>
    <w:rsid w:val="00DD590F"/>
    <w:rsid w:val="00DE4361"/>
    <w:rsid w:val="00DE5B85"/>
    <w:rsid w:val="00DE6CFD"/>
    <w:rsid w:val="00E04B00"/>
    <w:rsid w:val="00E11CE5"/>
    <w:rsid w:val="00E239CA"/>
    <w:rsid w:val="00E3131A"/>
    <w:rsid w:val="00E337EA"/>
    <w:rsid w:val="00E35B77"/>
    <w:rsid w:val="00E46535"/>
    <w:rsid w:val="00E516F6"/>
    <w:rsid w:val="00E57A5F"/>
    <w:rsid w:val="00E6160C"/>
    <w:rsid w:val="00E72473"/>
    <w:rsid w:val="00E7278C"/>
    <w:rsid w:val="00E72ACA"/>
    <w:rsid w:val="00E86517"/>
    <w:rsid w:val="00E93780"/>
    <w:rsid w:val="00E94D20"/>
    <w:rsid w:val="00E954CB"/>
    <w:rsid w:val="00EA06C6"/>
    <w:rsid w:val="00EA0B9D"/>
    <w:rsid w:val="00EC61DC"/>
    <w:rsid w:val="00ED0043"/>
    <w:rsid w:val="00ED0316"/>
    <w:rsid w:val="00ED7C75"/>
    <w:rsid w:val="00EE5D3E"/>
    <w:rsid w:val="00F0265B"/>
    <w:rsid w:val="00F12983"/>
    <w:rsid w:val="00F17369"/>
    <w:rsid w:val="00F27AC1"/>
    <w:rsid w:val="00F324C0"/>
    <w:rsid w:val="00F37A35"/>
    <w:rsid w:val="00F63770"/>
    <w:rsid w:val="00F67D03"/>
    <w:rsid w:val="00F72F7D"/>
    <w:rsid w:val="00F760E9"/>
    <w:rsid w:val="00F97FD2"/>
    <w:rsid w:val="00FA1569"/>
    <w:rsid w:val="00FA3E16"/>
    <w:rsid w:val="00FB3D89"/>
    <w:rsid w:val="00FC3D81"/>
    <w:rsid w:val="00FD2CFA"/>
    <w:rsid w:val="00FF6A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直接箭头连接符 1"/>
      </o:rules>
    </o:shapelayout>
  </w:shapeDefaults>
  <w:decimalSymbol w:val="."/>
  <w:listSeparator w:val=","/>
  <w15:docId w15:val="{AF348F32-06AA-4FBE-88D6-B33A92B57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F0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042E92"/>
    <w:pPr>
      <w:widowControl/>
      <w:spacing w:before="100" w:beforeAutospacing="1" w:after="100" w:afterAutospacing="1"/>
      <w:jc w:val="left"/>
    </w:pPr>
    <w:rPr>
      <w:rFonts w:ascii="宋体" w:hAnsi="宋体" w:cs="宋体"/>
      <w:kern w:val="0"/>
      <w:sz w:val="24"/>
    </w:rPr>
  </w:style>
  <w:style w:type="paragraph" w:styleId="a4">
    <w:name w:val="Normal (Web)"/>
    <w:basedOn w:val="a"/>
    <w:qFormat/>
    <w:rsid w:val="00042E92"/>
    <w:pPr>
      <w:widowControl/>
      <w:spacing w:before="100" w:beforeAutospacing="1" w:after="100" w:afterAutospacing="1"/>
      <w:jc w:val="left"/>
    </w:pPr>
    <w:rPr>
      <w:rFonts w:ascii="宋体" w:hAnsi="宋体" w:cs="宋体"/>
      <w:kern w:val="0"/>
      <w:sz w:val="24"/>
    </w:rPr>
  </w:style>
  <w:style w:type="paragraph" w:styleId="a5">
    <w:name w:val="header"/>
    <w:basedOn w:val="a"/>
    <w:link w:val="Char"/>
    <w:rsid w:val="00DE6C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DE6CFD"/>
    <w:rPr>
      <w:kern w:val="2"/>
      <w:sz w:val="18"/>
      <w:szCs w:val="18"/>
    </w:rPr>
  </w:style>
  <w:style w:type="paragraph" w:styleId="a6">
    <w:name w:val="footer"/>
    <w:basedOn w:val="a"/>
    <w:link w:val="Char0"/>
    <w:uiPriority w:val="99"/>
    <w:rsid w:val="00DE6CFD"/>
    <w:pPr>
      <w:tabs>
        <w:tab w:val="center" w:pos="4153"/>
        <w:tab w:val="right" w:pos="8306"/>
      </w:tabs>
      <w:snapToGrid w:val="0"/>
      <w:jc w:val="left"/>
    </w:pPr>
    <w:rPr>
      <w:sz w:val="18"/>
      <w:szCs w:val="18"/>
    </w:rPr>
  </w:style>
  <w:style w:type="character" w:customStyle="1" w:styleId="Char0">
    <w:name w:val="页脚 Char"/>
    <w:basedOn w:val="a0"/>
    <w:link w:val="a6"/>
    <w:uiPriority w:val="99"/>
    <w:rsid w:val="00DE6CFD"/>
    <w:rPr>
      <w:kern w:val="2"/>
      <w:sz w:val="18"/>
      <w:szCs w:val="18"/>
    </w:rPr>
  </w:style>
  <w:style w:type="paragraph" w:styleId="a7">
    <w:name w:val="Balloon Text"/>
    <w:basedOn w:val="a"/>
    <w:semiHidden/>
    <w:rsid w:val="009A49AD"/>
    <w:rPr>
      <w:sz w:val="18"/>
      <w:szCs w:val="18"/>
    </w:rPr>
  </w:style>
  <w:style w:type="paragraph" w:styleId="a8">
    <w:name w:val="List Paragraph"/>
    <w:basedOn w:val="a"/>
    <w:uiPriority w:val="34"/>
    <w:qFormat/>
    <w:rsid w:val="007A7238"/>
    <w:pPr>
      <w:ind w:firstLineChars="200" w:firstLine="420"/>
    </w:pPr>
  </w:style>
  <w:style w:type="character" w:styleId="a9">
    <w:name w:val="annotation reference"/>
    <w:basedOn w:val="a0"/>
    <w:semiHidden/>
    <w:rsid w:val="00402D02"/>
    <w:rPr>
      <w:sz w:val="21"/>
      <w:szCs w:val="21"/>
    </w:rPr>
  </w:style>
  <w:style w:type="paragraph" w:styleId="aa">
    <w:name w:val="annotation text"/>
    <w:basedOn w:val="a"/>
    <w:semiHidden/>
    <w:rsid w:val="00402D02"/>
    <w:pPr>
      <w:jc w:val="left"/>
    </w:pPr>
  </w:style>
  <w:style w:type="paragraph" w:styleId="ab">
    <w:name w:val="annotation subject"/>
    <w:basedOn w:val="aa"/>
    <w:next w:val="aa"/>
    <w:semiHidden/>
    <w:rsid w:val="00402D02"/>
    <w:rPr>
      <w:b/>
      <w:bCs/>
    </w:rPr>
  </w:style>
  <w:style w:type="paragraph" w:customStyle="1" w:styleId="Default">
    <w:name w:val="Default"/>
    <w:rsid w:val="007E1226"/>
    <w:pPr>
      <w:widowControl w:val="0"/>
      <w:autoSpaceDE w:val="0"/>
      <w:autoSpaceDN w:val="0"/>
      <w:adjustRightInd w:val="0"/>
    </w:pPr>
    <w:rPr>
      <w:rFonts w:ascii="仿宋_GB2312" w:eastAsia="仿宋_GB2312" w:hAnsiTheme="minorHAnsi" w:cs="仿宋_GB2312"/>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636475">
      <w:bodyDiv w:val="1"/>
      <w:marLeft w:val="0"/>
      <w:marRight w:val="0"/>
      <w:marTop w:val="0"/>
      <w:marBottom w:val="0"/>
      <w:divBdr>
        <w:top w:val="none" w:sz="0" w:space="0" w:color="auto"/>
        <w:left w:val="none" w:sz="0" w:space="0" w:color="auto"/>
        <w:bottom w:val="none" w:sz="0" w:space="0" w:color="auto"/>
        <w:right w:val="none" w:sz="0" w:space="0" w:color="auto"/>
      </w:divBdr>
    </w:div>
    <w:div w:id="674498936">
      <w:bodyDiv w:val="1"/>
      <w:marLeft w:val="0"/>
      <w:marRight w:val="0"/>
      <w:marTop w:val="0"/>
      <w:marBottom w:val="0"/>
      <w:divBdr>
        <w:top w:val="none" w:sz="0" w:space="0" w:color="auto"/>
        <w:left w:val="none" w:sz="0" w:space="0" w:color="auto"/>
        <w:bottom w:val="none" w:sz="0" w:space="0" w:color="auto"/>
        <w:right w:val="none" w:sz="0" w:space="0" w:color="auto"/>
      </w:divBdr>
    </w:div>
    <w:div w:id="835807267">
      <w:bodyDiv w:val="1"/>
      <w:marLeft w:val="0"/>
      <w:marRight w:val="0"/>
      <w:marTop w:val="0"/>
      <w:marBottom w:val="0"/>
      <w:divBdr>
        <w:top w:val="none" w:sz="0" w:space="0" w:color="auto"/>
        <w:left w:val="none" w:sz="0" w:space="0" w:color="auto"/>
        <w:bottom w:val="none" w:sz="0" w:space="0" w:color="auto"/>
        <w:right w:val="none" w:sz="0" w:space="0" w:color="auto"/>
      </w:divBdr>
    </w:div>
    <w:div w:id="1004892159">
      <w:bodyDiv w:val="1"/>
      <w:marLeft w:val="0"/>
      <w:marRight w:val="0"/>
      <w:marTop w:val="0"/>
      <w:marBottom w:val="0"/>
      <w:divBdr>
        <w:top w:val="none" w:sz="0" w:space="0" w:color="auto"/>
        <w:left w:val="none" w:sz="0" w:space="0" w:color="auto"/>
        <w:bottom w:val="none" w:sz="0" w:space="0" w:color="auto"/>
        <w:right w:val="none" w:sz="0" w:space="0" w:color="auto"/>
      </w:divBdr>
      <w:divsChild>
        <w:div w:id="891187810">
          <w:marLeft w:val="0"/>
          <w:marRight w:val="0"/>
          <w:marTop w:val="0"/>
          <w:marBottom w:val="0"/>
          <w:divBdr>
            <w:top w:val="none" w:sz="0" w:space="0" w:color="auto"/>
            <w:left w:val="none" w:sz="0" w:space="0" w:color="auto"/>
            <w:bottom w:val="none" w:sz="0" w:space="0" w:color="auto"/>
            <w:right w:val="none" w:sz="0" w:space="0" w:color="auto"/>
          </w:divBdr>
        </w:div>
        <w:div w:id="995456723">
          <w:marLeft w:val="0"/>
          <w:marRight w:val="0"/>
          <w:marTop w:val="0"/>
          <w:marBottom w:val="0"/>
          <w:divBdr>
            <w:top w:val="none" w:sz="0" w:space="0" w:color="auto"/>
            <w:left w:val="none" w:sz="0" w:space="0" w:color="auto"/>
            <w:bottom w:val="none" w:sz="0" w:space="0" w:color="auto"/>
            <w:right w:val="none" w:sz="0" w:space="0" w:color="auto"/>
          </w:divBdr>
        </w:div>
      </w:divsChild>
    </w:div>
    <w:div w:id="1140339039">
      <w:bodyDiv w:val="1"/>
      <w:marLeft w:val="0"/>
      <w:marRight w:val="0"/>
      <w:marTop w:val="0"/>
      <w:marBottom w:val="0"/>
      <w:divBdr>
        <w:top w:val="none" w:sz="0" w:space="0" w:color="auto"/>
        <w:left w:val="none" w:sz="0" w:space="0" w:color="auto"/>
        <w:bottom w:val="none" w:sz="0" w:space="0" w:color="auto"/>
        <w:right w:val="none" w:sz="0" w:space="0" w:color="auto"/>
      </w:divBdr>
      <w:divsChild>
        <w:div w:id="715929859">
          <w:marLeft w:val="547"/>
          <w:marRight w:val="0"/>
          <w:marTop w:val="115"/>
          <w:marBottom w:val="0"/>
          <w:divBdr>
            <w:top w:val="none" w:sz="0" w:space="0" w:color="auto"/>
            <w:left w:val="none" w:sz="0" w:space="0" w:color="auto"/>
            <w:bottom w:val="none" w:sz="0" w:space="0" w:color="auto"/>
            <w:right w:val="none" w:sz="0" w:space="0" w:color="auto"/>
          </w:divBdr>
        </w:div>
      </w:divsChild>
    </w:div>
    <w:div w:id="130712254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55597627">
          <w:marLeft w:val="0"/>
          <w:marRight w:val="0"/>
          <w:marTop w:val="0"/>
          <w:marBottom w:val="0"/>
          <w:divBdr>
            <w:top w:val="none" w:sz="0" w:space="0" w:color="auto"/>
            <w:left w:val="none" w:sz="0" w:space="0" w:color="auto"/>
            <w:bottom w:val="none" w:sz="0" w:space="0" w:color="auto"/>
            <w:right w:val="none" w:sz="0" w:space="0" w:color="auto"/>
          </w:divBdr>
        </w:div>
      </w:divsChild>
    </w:div>
    <w:div w:id="1364480262">
      <w:bodyDiv w:val="1"/>
      <w:marLeft w:val="0"/>
      <w:marRight w:val="0"/>
      <w:marTop w:val="0"/>
      <w:marBottom w:val="0"/>
      <w:divBdr>
        <w:top w:val="none" w:sz="0" w:space="0" w:color="auto"/>
        <w:left w:val="none" w:sz="0" w:space="0" w:color="auto"/>
        <w:bottom w:val="none" w:sz="0" w:space="0" w:color="auto"/>
        <w:right w:val="none" w:sz="0" w:space="0" w:color="auto"/>
      </w:divBdr>
      <w:divsChild>
        <w:div w:id="1265189695">
          <w:marLeft w:val="0"/>
          <w:marRight w:val="0"/>
          <w:marTop w:val="0"/>
          <w:marBottom w:val="0"/>
          <w:divBdr>
            <w:top w:val="none" w:sz="0" w:space="0" w:color="auto"/>
            <w:left w:val="none" w:sz="0" w:space="0" w:color="auto"/>
            <w:bottom w:val="none" w:sz="0" w:space="0" w:color="auto"/>
            <w:right w:val="none" w:sz="0" w:space="0" w:color="auto"/>
          </w:divBdr>
        </w:div>
        <w:div w:id="1789201214">
          <w:marLeft w:val="0"/>
          <w:marRight w:val="0"/>
          <w:marTop w:val="0"/>
          <w:marBottom w:val="0"/>
          <w:divBdr>
            <w:top w:val="none" w:sz="0" w:space="0" w:color="auto"/>
            <w:left w:val="none" w:sz="0" w:space="0" w:color="auto"/>
            <w:bottom w:val="none" w:sz="0" w:space="0" w:color="auto"/>
            <w:right w:val="none" w:sz="0" w:space="0" w:color="auto"/>
          </w:divBdr>
        </w:div>
      </w:divsChild>
    </w:div>
    <w:div w:id="1609701239">
      <w:bodyDiv w:val="1"/>
      <w:marLeft w:val="0"/>
      <w:marRight w:val="0"/>
      <w:marTop w:val="0"/>
      <w:marBottom w:val="0"/>
      <w:divBdr>
        <w:top w:val="none" w:sz="0" w:space="0" w:color="auto"/>
        <w:left w:val="none" w:sz="0" w:space="0" w:color="auto"/>
        <w:bottom w:val="none" w:sz="0" w:space="0" w:color="auto"/>
        <w:right w:val="none" w:sz="0" w:space="0" w:color="auto"/>
      </w:divBdr>
    </w:div>
    <w:div w:id="1620986285">
      <w:bodyDiv w:val="1"/>
      <w:marLeft w:val="0"/>
      <w:marRight w:val="0"/>
      <w:marTop w:val="0"/>
      <w:marBottom w:val="0"/>
      <w:divBdr>
        <w:top w:val="none" w:sz="0" w:space="0" w:color="auto"/>
        <w:left w:val="none" w:sz="0" w:space="0" w:color="auto"/>
        <w:bottom w:val="none" w:sz="0" w:space="0" w:color="auto"/>
        <w:right w:val="none" w:sz="0" w:space="0" w:color="auto"/>
      </w:divBdr>
    </w:div>
    <w:div w:id="1790318568">
      <w:bodyDiv w:val="1"/>
      <w:marLeft w:val="0"/>
      <w:marRight w:val="0"/>
      <w:marTop w:val="0"/>
      <w:marBottom w:val="0"/>
      <w:divBdr>
        <w:top w:val="none" w:sz="0" w:space="0" w:color="auto"/>
        <w:left w:val="none" w:sz="0" w:space="0" w:color="auto"/>
        <w:bottom w:val="none" w:sz="0" w:space="0" w:color="auto"/>
        <w:right w:val="none" w:sz="0" w:space="0" w:color="auto"/>
      </w:divBdr>
    </w:div>
    <w:div w:id="1891650829">
      <w:bodyDiv w:val="1"/>
      <w:marLeft w:val="0"/>
      <w:marRight w:val="0"/>
      <w:marTop w:val="0"/>
      <w:marBottom w:val="0"/>
      <w:divBdr>
        <w:top w:val="none" w:sz="0" w:space="0" w:color="auto"/>
        <w:left w:val="none" w:sz="0" w:space="0" w:color="auto"/>
        <w:bottom w:val="none" w:sz="0" w:space="0" w:color="auto"/>
        <w:right w:val="none" w:sz="0" w:space="0" w:color="auto"/>
      </w:divBdr>
      <w:divsChild>
        <w:div w:id="724795137">
          <w:marLeft w:val="0"/>
          <w:marRight w:val="0"/>
          <w:marTop w:val="0"/>
          <w:marBottom w:val="0"/>
          <w:divBdr>
            <w:top w:val="none" w:sz="0" w:space="0" w:color="auto"/>
            <w:left w:val="none" w:sz="0" w:space="0" w:color="auto"/>
            <w:bottom w:val="none" w:sz="0" w:space="0" w:color="auto"/>
            <w:right w:val="none" w:sz="0" w:space="0" w:color="auto"/>
          </w:divBdr>
        </w:div>
      </w:divsChild>
    </w:div>
    <w:div w:id="213289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224</TotalTime>
  <Pages>1</Pages>
  <Words>250</Words>
  <Characters>1427</Characters>
  <Application>Microsoft Office Word</Application>
  <DocSecurity>0</DocSecurity>
  <Lines>11</Lines>
  <Paragraphs>3</Paragraphs>
  <ScaleCrop>false</ScaleCrop>
  <Company>Microsoft</Company>
  <LinksUpToDate>false</LinksUpToDate>
  <CharactersWithSpaces>1674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航空宇航学院2013年度工作总结</dc:title>
  <dc:creator>X</dc:creator>
  <cp:lastModifiedBy>tourist</cp:lastModifiedBy>
  <cp:revision>20</cp:revision>
  <cp:lastPrinted>2019-04-30T01:23:00Z</cp:lastPrinted>
  <dcterms:created xsi:type="dcterms:W3CDTF">2018-01-12T07:05:00Z</dcterms:created>
  <dcterms:modified xsi:type="dcterms:W3CDTF">2019-04-30T01:24:00Z</dcterms:modified>
</cp:coreProperties>
</file>